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504" w:lineRule="atLeast"/>
        <w:ind w:left="0" w:right="0" w:firstLine="0"/>
        <w:jc w:val="center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1B1B1B"/>
          <w:spacing w:val="0"/>
          <w:sz w:val="26"/>
          <w:szCs w:val="26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1B1B1B"/>
          <w:spacing w:val="0"/>
          <w:sz w:val="26"/>
          <w:szCs w:val="26"/>
          <w:shd w:val="clear" w:fill="FFFFFF"/>
        </w:rPr>
        <w:t>关于开展202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1B1B1B"/>
          <w:spacing w:val="0"/>
          <w:sz w:val="26"/>
          <w:szCs w:val="26"/>
          <w:shd w:val="clear" w:fill="FFFFFF"/>
          <w:lang w:val="en-US" w:eastAsia="zh-CN"/>
        </w:rPr>
        <w:t>3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1B1B1B"/>
          <w:spacing w:val="0"/>
          <w:sz w:val="26"/>
          <w:szCs w:val="26"/>
          <w:shd w:val="clear" w:fill="FFFFFF"/>
        </w:rPr>
        <w:t>年创业意识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1B1B1B"/>
          <w:spacing w:val="0"/>
          <w:sz w:val="26"/>
          <w:szCs w:val="26"/>
          <w:shd w:val="clear" w:fill="FFFFFF"/>
          <w:lang w:eastAsia="zh-CN"/>
        </w:rPr>
        <w:t>课程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1B1B1B"/>
          <w:spacing w:val="0"/>
          <w:sz w:val="26"/>
          <w:szCs w:val="26"/>
          <w:shd w:val="clear" w:fill="FFFFFF"/>
          <w:lang w:val="en-US" w:eastAsia="zh-CN"/>
        </w:rPr>
        <w:t>线上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1B1B1B"/>
          <w:spacing w:val="0"/>
          <w:sz w:val="26"/>
          <w:szCs w:val="26"/>
          <w:shd w:val="clear" w:fill="FFFFFF"/>
          <w:lang w:eastAsia="zh-CN"/>
        </w:rPr>
        <w:t>学习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1B1B1B"/>
          <w:spacing w:val="0"/>
          <w:sz w:val="26"/>
          <w:szCs w:val="26"/>
          <w:shd w:val="clear" w:fill="FFFFFF"/>
        </w:rPr>
        <w:t>的通知</w:t>
      </w:r>
    </w:p>
    <w:p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各二级学院：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20" w:afterAutospacing="0" w:line="396" w:lineRule="atLeast"/>
        <w:ind w:left="0" w:right="0" w:firstLine="444"/>
        <w:jc w:val="left"/>
        <w:rPr>
          <w:color w:val="333333"/>
          <w:sz w:val="16"/>
          <w:szCs w:val="16"/>
        </w:rPr>
      </w:pPr>
      <w:r>
        <w:rPr>
          <w:rFonts w:ascii="仿宋" w:hAnsi="仿宋" w:eastAsia="仿宋" w:cs="仿宋"/>
          <w:i w:val="0"/>
          <w:iCs w:val="0"/>
          <w:caps w:val="0"/>
          <w:color w:val="333333"/>
          <w:spacing w:val="0"/>
          <w:kern w:val="0"/>
          <w:sz w:val="22"/>
          <w:szCs w:val="22"/>
          <w:shd w:val="clear" w:fill="FFFFFF"/>
          <w:lang w:val="en-US" w:eastAsia="zh-CN" w:bidi="ar"/>
        </w:rPr>
        <w:t>为更好</w:t>
      </w: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0"/>
          <w:sz w:val="22"/>
          <w:szCs w:val="22"/>
          <w:shd w:val="clear" w:fill="FFFFFF"/>
          <w:lang w:val="en-US" w:eastAsia="zh-CN" w:bidi="ar"/>
        </w:rPr>
        <w:t>地</w:t>
      </w:r>
      <w:r>
        <w:rPr>
          <w:rFonts w:ascii="仿宋" w:hAnsi="仿宋" w:eastAsia="仿宋" w:cs="仿宋"/>
          <w:i w:val="0"/>
          <w:iCs w:val="0"/>
          <w:caps w:val="0"/>
          <w:color w:val="333333"/>
          <w:spacing w:val="0"/>
          <w:kern w:val="0"/>
          <w:sz w:val="22"/>
          <w:szCs w:val="22"/>
          <w:shd w:val="clear" w:fill="FFFFFF"/>
          <w:lang w:val="en-US" w:eastAsia="zh-CN" w:bidi="ar"/>
        </w:rPr>
        <w:t>营造“大众创业，万众创新”的社会氛围，推动</w:t>
      </w: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0"/>
          <w:sz w:val="22"/>
          <w:szCs w:val="22"/>
          <w:shd w:val="clear" w:fill="FFFFFF"/>
          <w:lang w:val="en-US" w:eastAsia="zh-CN" w:bidi="ar"/>
        </w:rPr>
        <w:t>学校</w:t>
      </w:r>
      <w:r>
        <w:rPr>
          <w:rFonts w:ascii="仿宋" w:hAnsi="仿宋" w:eastAsia="仿宋" w:cs="仿宋"/>
          <w:i w:val="0"/>
          <w:iCs w:val="0"/>
          <w:caps w:val="0"/>
          <w:color w:val="333333"/>
          <w:spacing w:val="0"/>
          <w:kern w:val="0"/>
          <w:sz w:val="22"/>
          <w:szCs w:val="22"/>
          <w:shd w:val="clear" w:fill="FFFFFF"/>
          <w:lang w:val="en-US" w:eastAsia="zh-CN" w:bidi="ar"/>
        </w:rPr>
        <w:t>创业意识培训工作有序开展，根据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2"/>
          <w:szCs w:val="22"/>
          <w:shd w:val="clear" w:fill="FFFFFF"/>
        </w:rPr>
        <w:t>《关于进一步做好创业培训工作的通知》（芜人社秘[2019]183号）文件要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2"/>
          <w:szCs w:val="22"/>
          <w:shd w:val="clear"/>
        </w:rPr>
        <w:t>求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22"/>
          <w:szCs w:val="22"/>
          <w:shd w:val="clear"/>
          <w:lang w:eastAsia="zh-CN"/>
        </w:rPr>
        <w:t>，</w:t>
      </w: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0"/>
          <w:sz w:val="22"/>
          <w:szCs w:val="22"/>
          <w:shd w:val="clear"/>
          <w:lang w:val="en-US" w:eastAsia="zh-CN" w:bidi="ar"/>
        </w:rPr>
        <w:t>组织开展2023年创业意识课程线上学习，</w:t>
      </w: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0"/>
          <w:sz w:val="22"/>
          <w:szCs w:val="22"/>
          <w:shd w:val="clear" w:fill="FFFFFF"/>
          <w:lang w:val="en-US" w:eastAsia="zh-CN" w:bidi="ar"/>
        </w:rPr>
        <w:t>现将相关事项通知如下：</w:t>
      </w:r>
    </w:p>
    <w:p>
      <w:pPr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textAlignment w:val="auto"/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学习对象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20" w:afterAutospacing="0" w:line="396" w:lineRule="atLeast"/>
        <w:ind w:left="0" w:right="0" w:firstLine="444"/>
        <w:jc w:val="left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0"/>
          <w:sz w:val="22"/>
          <w:szCs w:val="22"/>
          <w:shd w:val="clear" w:fill="FFFFFF"/>
          <w:lang w:val="en-US" w:eastAsia="zh-CN" w:bidi="ar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0"/>
          <w:sz w:val="22"/>
          <w:szCs w:val="22"/>
          <w:shd w:val="clear" w:fill="FFFFFF"/>
          <w:lang w:val="en-US" w:eastAsia="zh-CN" w:bidi="ar"/>
        </w:rPr>
        <w:t>全体2022级大二学生</w:t>
      </w:r>
    </w:p>
    <w:p>
      <w:pPr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textAlignment w:val="auto"/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线上学习时间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default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2023年9月1</w:t>
      </w:r>
      <w:bookmarkStart w:id="0" w:name="_GoBack"/>
      <w:bookmarkEnd w:id="0"/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1日-19日</w:t>
      </w:r>
    </w:p>
    <w:p>
      <w:pPr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42" w:firstLineChars="200"/>
        <w:textAlignment w:val="auto"/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分阶段工作内容</w:t>
      </w:r>
    </w:p>
    <w:p>
      <w:pPr>
        <w:keepNext w:val="0"/>
        <w:keepLines w:val="0"/>
        <w:pageBreakBefore w:val="0"/>
        <w:widowControl w:val="0"/>
        <w:numPr>
          <w:numId w:val="0"/>
        </w:numPr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第一阶段：9月8日前，完成安徽省创业服务云平台注册及认证。</w:t>
      </w:r>
    </w:p>
    <w:p>
      <w:pPr>
        <w:keepNext w:val="0"/>
        <w:keepLines w:val="0"/>
        <w:pageBreakBefore w:val="0"/>
        <w:widowControl w:val="0"/>
        <w:numPr>
          <w:numId w:val="0"/>
        </w:numPr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第二阶段：9月9日-12日，完成安徽省创业服务云平台金币领取。</w:t>
      </w:r>
    </w:p>
    <w:p>
      <w:pPr>
        <w:keepNext w:val="0"/>
        <w:keepLines w:val="0"/>
        <w:pageBreakBefore w:val="0"/>
        <w:widowControl w:val="0"/>
        <w:numPr>
          <w:numId w:val="0"/>
        </w:numPr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第三阶段：9月12日-18日，完成安徽省创业服务云平台创业意识课程线上学习（详见附件1）。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kern w:val="2"/>
          <w:sz w:val="22"/>
          <w:szCs w:val="22"/>
          <w:shd w:val="clear" w:fill="FFFFFF"/>
          <w:lang w:val="en-US" w:eastAsia="zh-CN" w:bidi="ar-SA"/>
        </w:rPr>
        <w:t>第四阶段：9月19日前，完成创业测评截图和创业意识截图汇总上报（按班级或专业留存创业测评截图和创业意识截图，参照附件2、附件3模板统计汇总)。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20" w:afterAutospacing="0" w:line="396" w:lineRule="atLeast"/>
        <w:ind w:left="0" w:right="0" w:firstLine="444"/>
        <w:jc w:val="left"/>
        <w:rPr>
          <w:rFonts w:hint="eastAsia" w:ascii="仿宋" w:hAnsi="仿宋" w:eastAsia="仿宋" w:cs="仿宋"/>
          <w:color w:val="auto"/>
          <w:sz w:val="22"/>
          <w:szCs w:val="22"/>
        </w:rPr>
      </w:pPr>
      <w:r>
        <w:rPr>
          <w:rStyle w:val="7"/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2"/>
          <w:szCs w:val="22"/>
          <w:shd w:val="clear" w:fill="FFFFFF"/>
          <w:lang w:val="en-US" w:eastAsia="zh-CN" w:bidi="ar"/>
        </w:rPr>
        <w:t>四、学习方式及平台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20" w:afterAutospacing="0" w:line="396" w:lineRule="atLeast"/>
        <w:ind w:left="0" w:right="0" w:firstLine="444"/>
        <w:jc w:val="left"/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kern w:val="2"/>
          <w:sz w:val="22"/>
          <w:szCs w:val="22"/>
          <w:shd w:val="clear" w:fill="FFFFFF"/>
          <w:lang w:val="en-US" w:eastAsia="zh-CN" w:bidi="ar-SA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kern w:val="0"/>
          <w:sz w:val="22"/>
          <w:szCs w:val="22"/>
          <w:shd w:val="clear" w:fill="FFFFFF"/>
          <w:lang w:val="en-US" w:eastAsia="zh-CN" w:bidi="ar"/>
        </w:rPr>
        <w:t>创业服务云平台线上学习（具体操作流程见附件1）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516"/>
        <w:jc w:val="left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666666"/>
          <w:spacing w:val="0"/>
          <w:sz w:val="22"/>
          <w:szCs w:val="22"/>
        </w:rPr>
      </w:pPr>
      <w:r>
        <w:rPr>
          <w:rStyle w:val="7"/>
          <w:rFonts w:hint="eastAsia" w:ascii="仿宋" w:hAnsi="仿宋" w:eastAsia="仿宋" w:cs="仿宋"/>
          <w:b/>
          <w:bCs/>
          <w:i w:val="0"/>
          <w:iCs w:val="0"/>
          <w:caps w:val="0"/>
          <w:color w:val="000000"/>
          <w:spacing w:val="0"/>
          <w:kern w:val="0"/>
          <w:sz w:val="22"/>
          <w:szCs w:val="22"/>
          <w:shd w:val="clear" w:fill="FFFFFF"/>
          <w:lang w:val="en-US" w:eastAsia="zh-CN" w:bidi="ar"/>
        </w:rPr>
        <w:t>五、注意事项</w:t>
      </w:r>
    </w:p>
    <w:p>
      <w:pPr>
        <w:pStyle w:val="4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516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  <w:shd w:val="clear" w:fill="FFFFFF"/>
          <w:lang w:eastAsia="zh-CN"/>
        </w:rPr>
        <w:t>请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</w:rPr>
        <w:t>各二级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  <w:lang w:eastAsia="zh-CN"/>
        </w:rPr>
        <w:t>学院积极动员组织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  <w:lang w:val="en-US" w:eastAsia="zh-CN"/>
        </w:rPr>
        <w:t>2022级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</w:rPr>
        <w:t>辅导员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  <w:lang w:eastAsia="zh-CN"/>
        </w:rPr>
        <w:t>督促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  <w:lang w:val="en-US" w:eastAsia="zh-CN"/>
        </w:rPr>
        <w:t>学生完成平台注册认证及线上学习等工作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</w:rPr>
        <w:t>，及时协调解决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  <w:lang w:eastAsia="zh-CN"/>
        </w:rPr>
        <w:t>学生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  <w:lang w:val="en-US" w:eastAsia="zh-CN"/>
        </w:rPr>
        <w:t>学习过程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</w:rPr>
        <w:t>中遇到的问题，确保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  <w:lang w:val="en-US" w:eastAsia="zh-CN"/>
        </w:rPr>
        <w:t>每一位学生完成创业线上学习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</w:rPr>
        <w:t>任务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sz w:val="22"/>
          <w:szCs w:val="22"/>
          <w:lang w:eastAsia="zh-CN"/>
        </w:rPr>
        <w:t>。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kern w:val="0"/>
          <w:sz w:val="22"/>
          <w:szCs w:val="22"/>
          <w:shd w:val="clear" w:fill="FFFFFF"/>
          <w:lang w:val="en-US" w:eastAsia="zh-CN" w:bidi="ar"/>
        </w:rPr>
        <w:t>未尽事宜，请及时与就业处联系。联系人</w:t>
      </w:r>
      <w:r>
        <w:rPr>
          <w:rFonts w:hint="eastAsia" w:ascii="仿宋" w:hAnsi="仿宋" w:eastAsia="仿宋" w:cs="仿宋"/>
          <w:i w:val="0"/>
          <w:iCs w:val="0"/>
          <w:caps w:val="0"/>
          <w:color w:val="auto"/>
          <w:spacing w:val="0"/>
          <w:kern w:val="0"/>
          <w:sz w:val="22"/>
          <w:szCs w:val="22"/>
          <w:shd w:val="clear"/>
          <w:lang w:val="en-US" w:eastAsia="zh-CN" w:bidi="ar"/>
        </w:rPr>
        <w:t>：杨明17855956140。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Theme="majorEastAsia" w:hAnsiTheme="majorEastAsia" w:eastAsiaTheme="majorEastAsia" w:cstheme="majorEastAsia"/>
          <w:sz w:val="28"/>
          <w:szCs w:val="28"/>
          <w:lang w:val="en-US" w:eastAsia="zh-CN"/>
        </w:rPr>
      </w:pP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22"/>
          <w:szCs w:val="22"/>
          <w:lang w:val="en-US" w:eastAsia="zh-CN" w:bidi="ar-SA"/>
        </w:rPr>
      </w:pPr>
      <w:r>
        <w:rPr>
          <w:rFonts w:hint="eastAsia" w:asciiTheme="majorEastAsia" w:hAnsiTheme="majorEastAsia" w:eastAsiaTheme="majorEastAsia" w:cstheme="majorEastAsia"/>
          <w:sz w:val="28"/>
          <w:szCs w:val="28"/>
          <w:lang w:val="en-US" w:eastAsia="zh-CN"/>
        </w:rPr>
        <w:t xml:space="preserve">                                              </w:t>
      </w: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22"/>
          <w:szCs w:val="22"/>
          <w:lang w:val="en-US" w:eastAsia="zh-CN" w:bidi="ar-SA"/>
        </w:rPr>
        <w:t xml:space="preserve">  就业处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right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22"/>
          <w:szCs w:val="22"/>
          <w:lang w:val="en-US" w:eastAsia="zh-CN" w:bidi="ar-SA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22"/>
          <w:szCs w:val="22"/>
          <w:lang w:val="en-US" w:eastAsia="zh-CN" w:bidi="ar-SA"/>
        </w:rPr>
        <w:t>2023年9月6日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right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22"/>
          <w:szCs w:val="22"/>
          <w:lang w:val="en-US" w:eastAsia="zh-CN" w:bidi="ar-SA"/>
        </w:rPr>
      </w:pP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right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22"/>
          <w:szCs w:val="22"/>
          <w:lang w:val="en-US" w:eastAsia="zh-CN" w:bidi="ar-SA"/>
        </w:rPr>
      </w:pP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right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22"/>
          <w:szCs w:val="22"/>
          <w:lang w:val="en-US" w:eastAsia="zh-CN" w:bidi="ar-SA"/>
        </w:rPr>
      </w:pP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right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22"/>
          <w:szCs w:val="22"/>
          <w:lang w:val="en-US" w:eastAsia="zh-CN" w:bidi="ar-SA"/>
        </w:rPr>
      </w:pP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right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2"/>
          <w:sz w:val="22"/>
          <w:szCs w:val="2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2"/>
          <w:szCs w:val="22"/>
          <w:shd w:val="clear" w:fill="FFFFFF"/>
          <w:lang w:val="en-US" w:eastAsia="zh-CN" w:bidi="ar"/>
        </w:rPr>
        <w:t>附件1:芜湖市-安徽省创业服务云平台操作指南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  <w:object>
          <v:shape id="_x0000_i102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owerPoint.Show.12" ShapeID="_x0000_i1025" DrawAspect="Icon" ObjectID="_1468075725" r:id="rId4">
            <o:LockedField>false</o:LockedField>
          </o:OLEObject>
        </w:objec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2"/>
          <w:szCs w:val="22"/>
          <w:shd w:val="clear" w:fill="FFFFFF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2"/>
          <w:szCs w:val="22"/>
          <w:shd w:val="clear" w:fill="FFFFFF"/>
          <w:lang w:val="en-US" w:eastAsia="zh-CN" w:bidi="ar"/>
        </w:rPr>
        <w:t>附件2：2023年云平台学习完成情况统计表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  <w:object>
          <v:shape id="_x0000_i1026" o:spt="75" type="#_x0000_t75" style="height:65.4pt;width:72.6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Excel.Sheet.12" ShapeID="_x0000_i1026" DrawAspect="Icon" ObjectID="_1468075726" r:id="rId6">
            <o:LockedField>false</o:LockedField>
          </o:OLEObject>
        </w:objec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2"/>
          <w:szCs w:val="22"/>
          <w:shd w:val="clear" w:fill="FFFFFF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2"/>
          <w:szCs w:val="22"/>
          <w:shd w:val="clear" w:fill="FFFFFF"/>
          <w:lang w:val="en-US" w:eastAsia="zh-CN" w:bidi="ar"/>
        </w:rPr>
        <w:t>附件3：创业意识视频课程题库-智联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</w:pPr>
      <w:r>
        <w:rPr>
          <w:rFonts w:hint="default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  <w:object>
          <v:shape id="_x0000_i102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Excel.Sheet.8" ShapeID="_x0000_i1027" DrawAspect="Icon" ObjectID="_1468075727" r:id="rId8">
            <o:LockedField>false</o:LockedField>
          </o:OLEObject>
        </w:objec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仿宋" w:hAnsi="仿宋" w:eastAsia="仿宋" w:cs="仿宋"/>
          <w:b/>
          <w:bCs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</w:pPr>
    </w:p>
    <w:p>
      <w:pPr>
        <w:numPr>
          <w:ilvl w:val="0"/>
          <w:numId w:val="0"/>
        </w:numPr>
        <w:rPr>
          <w:rFonts w:hint="default" w:ascii="仿宋" w:hAnsi="仿宋" w:eastAsia="仿宋" w:cs="仿宋"/>
          <w:i w:val="0"/>
          <w:iCs w:val="0"/>
          <w:caps w:val="0"/>
          <w:color w:val="auto"/>
          <w:spacing w:val="0"/>
          <w:kern w:val="0"/>
          <w:sz w:val="25"/>
          <w:szCs w:val="25"/>
          <w:shd w:val="clear" w:fill="FFFFFF"/>
          <w:lang w:val="en-US" w:eastAsia="zh-CN" w:bidi="ar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5AFEBC0"/>
    <w:multiLevelType w:val="singleLevel"/>
    <w:tmpl w:val="65AFEBC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UzNGRlMDFkYWY3YzlhMTg4ZTMwMzM1OGZlMTFiNmEifQ=="/>
  </w:docVars>
  <w:rsids>
    <w:rsidRoot w:val="00000000"/>
    <w:rsid w:val="35B8032E"/>
    <w:rsid w:val="61EA57D4"/>
    <w:rsid w:val="65E244A0"/>
    <w:rsid w:val="6F383C21"/>
    <w:rsid w:val="770C488C"/>
    <w:rsid w:val="7AA37BB6"/>
    <w:rsid w:val="7E127F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Strong"/>
    <w:basedOn w:val="6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486</Words>
  <Characters>529</Characters>
  <Lines>0</Lines>
  <Paragraphs>0</Paragraphs>
  <TotalTime>67</TotalTime>
  <ScaleCrop>false</ScaleCrop>
  <LinksUpToDate>false</LinksUpToDate>
  <CharactersWithSpaces>577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2023-09-05T01:16:00Z</dcterms:created>
  <dc:creator>Administrator</dc:creator>
  <cp:lastModifiedBy>朱文超</cp:lastModifiedBy>
  <cp:lastPrinted>2023-09-06T03:17:00Z</cp:lastPrinted>
  <dcterms:modified xsi:type="dcterms:W3CDTF">2023-09-06T03:30:54Z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10D7E964044E45C88C0160D9A71CDD03_13</vt:lpwstr>
  </property>
</Properties>
</file>