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FE0" w:rsidRDefault="004C4FE0" w:rsidP="004C4FE0">
      <w:pPr>
        <w:pStyle w:val="1"/>
        <w:adjustRightInd w:val="0"/>
        <w:snapToGrid w:val="0"/>
        <w:spacing w:line="560" w:lineRule="exact"/>
        <w:jc w:val="center"/>
        <w:rPr>
          <w:rFonts w:ascii="黑体" w:eastAsia="黑体" w:hAnsi="黑体"/>
          <w:b w:val="0"/>
          <w:sz w:val="36"/>
        </w:rPr>
      </w:pPr>
      <w:r w:rsidRPr="00B337FB">
        <w:rPr>
          <w:rFonts w:ascii="黑体" w:eastAsia="黑体" w:hAnsi="黑体" w:hint="eastAsia"/>
          <w:b w:val="0"/>
          <w:sz w:val="36"/>
        </w:rPr>
        <w:t>河北大学</w:t>
      </w:r>
      <w:r>
        <w:rPr>
          <w:rFonts w:ascii="黑体" w:eastAsia="黑体" w:hAnsi="黑体" w:hint="eastAsia"/>
          <w:b w:val="0"/>
          <w:sz w:val="36"/>
        </w:rPr>
        <w:t>201</w:t>
      </w:r>
      <w:r w:rsidR="00A35049">
        <w:rPr>
          <w:rFonts w:ascii="黑体" w:eastAsia="黑体" w:hAnsi="黑体" w:hint="eastAsia"/>
          <w:b w:val="0"/>
          <w:sz w:val="36"/>
        </w:rPr>
        <w:t>8</w:t>
      </w:r>
      <w:r>
        <w:rPr>
          <w:rFonts w:ascii="黑体" w:eastAsia="黑体" w:hAnsi="黑体" w:hint="eastAsia"/>
          <w:b w:val="0"/>
          <w:sz w:val="36"/>
        </w:rPr>
        <w:t>级</w:t>
      </w:r>
      <w:r w:rsidRPr="00B337FB">
        <w:rPr>
          <w:rFonts w:ascii="黑体" w:eastAsia="黑体" w:hAnsi="黑体" w:hint="eastAsia"/>
          <w:b w:val="0"/>
          <w:sz w:val="36"/>
        </w:rPr>
        <w:t>“</w:t>
      </w:r>
      <w:r>
        <w:rPr>
          <w:rFonts w:ascii="黑体" w:eastAsia="黑体" w:hAnsi="黑体" w:hint="eastAsia"/>
          <w:b w:val="0"/>
          <w:sz w:val="36"/>
        </w:rPr>
        <w:t>英语</w:t>
      </w:r>
      <w:r w:rsidRPr="00B337FB">
        <w:rPr>
          <w:rFonts w:ascii="黑体" w:eastAsia="黑体" w:hAnsi="黑体" w:hint="eastAsia"/>
          <w:b w:val="0"/>
          <w:sz w:val="36"/>
        </w:rPr>
        <w:t>+</w:t>
      </w:r>
      <w:r>
        <w:rPr>
          <w:rFonts w:ascii="黑体" w:eastAsia="黑体" w:hAnsi="黑体" w:hint="eastAsia"/>
          <w:b w:val="0"/>
          <w:sz w:val="36"/>
        </w:rPr>
        <w:t>法学</w:t>
      </w:r>
      <w:r w:rsidRPr="00B337FB">
        <w:rPr>
          <w:rFonts w:ascii="黑体" w:eastAsia="黑体" w:hAnsi="黑体" w:hint="eastAsia"/>
          <w:b w:val="0"/>
          <w:sz w:val="36"/>
        </w:rPr>
        <w:t>”双学士学位试点班</w:t>
      </w:r>
    </w:p>
    <w:p w:rsidR="004C4FE0" w:rsidRPr="00B337FB" w:rsidRDefault="004C4FE0" w:rsidP="004C4FE0">
      <w:pPr>
        <w:pStyle w:val="1"/>
        <w:adjustRightInd w:val="0"/>
        <w:snapToGrid w:val="0"/>
        <w:spacing w:line="560" w:lineRule="exact"/>
        <w:jc w:val="center"/>
        <w:rPr>
          <w:rFonts w:ascii="黑体" w:eastAsia="黑体" w:hAnsi="黑体"/>
          <w:b w:val="0"/>
          <w:sz w:val="24"/>
        </w:rPr>
      </w:pPr>
      <w:r>
        <w:rPr>
          <w:rFonts w:ascii="黑体" w:eastAsia="黑体" w:hAnsi="黑体" w:hint="eastAsia"/>
          <w:b w:val="0"/>
          <w:sz w:val="36"/>
        </w:rPr>
        <w:t>选拔</w:t>
      </w:r>
      <w:r w:rsidRPr="00B337FB">
        <w:rPr>
          <w:rFonts w:ascii="黑体" w:eastAsia="黑体" w:hAnsi="黑体" w:hint="eastAsia"/>
          <w:b w:val="0"/>
          <w:sz w:val="36"/>
        </w:rPr>
        <w:t>方案</w:t>
      </w:r>
    </w:p>
    <w:p w:rsidR="006656BF" w:rsidRDefault="006656BF" w:rsidP="00146606">
      <w:pPr>
        <w:ind w:firstLineChars="200" w:firstLine="562"/>
        <w:rPr>
          <w:rFonts w:ascii="黑体" w:eastAsia="黑体" w:hAnsi="黑体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28"/>
          <w:szCs w:val="28"/>
        </w:rPr>
        <w:t>一、开设“英语</w:t>
      </w:r>
      <w:r>
        <w:rPr>
          <w:rFonts w:ascii="黑体" w:eastAsia="黑体" w:hAnsi="黑体"/>
          <w:b/>
          <w:color w:val="000000"/>
          <w:sz w:val="28"/>
          <w:szCs w:val="28"/>
        </w:rPr>
        <w:t>+</w:t>
      </w:r>
      <w:r>
        <w:rPr>
          <w:rFonts w:ascii="黑体" w:eastAsia="黑体" w:hAnsi="黑体" w:hint="eastAsia"/>
          <w:b/>
          <w:color w:val="000000"/>
          <w:sz w:val="28"/>
          <w:szCs w:val="28"/>
        </w:rPr>
        <w:t>法学”双学士学位试点班的目的</w:t>
      </w:r>
    </w:p>
    <w:p w:rsidR="006656BF" w:rsidRDefault="006656BF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为适应高等教育发展对学生进行全方位培养的需要，发挥我校作为学科门类齐全的综合性研究教学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型大学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的优势，推动学科交叉互融，创新人才培养模式，以适应国家特别是区域经济社会发展对高级复合型英语人才的需要，特开设“英语</w:t>
      </w:r>
      <w:r>
        <w:rPr>
          <w:rFonts w:ascii="宋体" w:hAnsi="宋体"/>
          <w:color w:val="000000"/>
          <w:sz w:val="24"/>
          <w:szCs w:val="24"/>
        </w:rPr>
        <w:t>+</w:t>
      </w:r>
      <w:r>
        <w:rPr>
          <w:rFonts w:ascii="宋体" w:hAnsi="宋体" w:hint="eastAsia"/>
          <w:color w:val="000000"/>
          <w:sz w:val="24"/>
          <w:szCs w:val="24"/>
        </w:rPr>
        <w:t>法学”双学士学位试点班。</w:t>
      </w:r>
    </w:p>
    <w:p w:rsidR="006656BF" w:rsidRDefault="006656BF" w:rsidP="00146606">
      <w:pPr>
        <w:ind w:firstLineChars="200" w:firstLine="562"/>
        <w:rPr>
          <w:rFonts w:ascii="黑体" w:eastAsia="黑体" w:hAnsi="黑体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28"/>
          <w:szCs w:val="28"/>
        </w:rPr>
        <w:t>二、“英语</w:t>
      </w:r>
      <w:r>
        <w:rPr>
          <w:rFonts w:ascii="黑体" w:eastAsia="黑体" w:hAnsi="黑体"/>
          <w:b/>
          <w:color w:val="000000"/>
          <w:sz w:val="28"/>
          <w:szCs w:val="28"/>
        </w:rPr>
        <w:t>+</w:t>
      </w:r>
      <w:r>
        <w:rPr>
          <w:rFonts w:ascii="黑体" w:eastAsia="黑体" w:hAnsi="黑体" w:hint="eastAsia"/>
          <w:b/>
          <w:color w:val="000000"/>
          <w:sz w:val="28"/>
          <w:szCs w:val="28"/>
        </w:rPr>
        <w:t>法学”双学士学位试点班的培养目标</w:t>
      </w:r>
    </w:p>
    <w:p w:rsidR="006656BF" w:rsidRDefault="006656BF" w:rsidP="00146606">
      <w:pPr>
        <w:spacing w:line="400" w:lineRule="exac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“英语</w:t>
      </w:r>
      <w:r>
        <w:rPr>
          <w:rFonts w:ascii="宋体" w:hAnsi="宋体"/>
          <w:color w:val="000000"/>
          <w:sz w:val="24"/>
          <w:szCs w:val="24"/>
        </w:rPr>
        <w:t>+</w:t>
      </w:r>
      <w:r>
        <w:rPr>
          <w:rFonts w:ascii="宋体" w:hAnsi="宋体" w:hint="eastAsia"/>
          <w:color w:val="000000"/>
          <w:sz w:val="24"/>
          <w:szCs w:val="24"/>
        </w:rPr>
        <w:t>法学”双学士学位试点班旨在培养精通英语语言、文学、文化又掌握法学知识，熟悉我国法律和党的相关政策以及英美和国际法律体系，具备在法律环境中英、汉语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言运用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能力及交际能力，能在国家机关、企事业单位和社会团体，特别是涉外、涉侨等部门从事法律工作的具有国际化视野的复合型高级外语人才。</w:t>
      </w:r>
    </w:p>
    <w:p w:rsidR="006656BF" w:rsidRDefault="006656BF" w:rsidP="00146606">
      <w:pPr>
        <w:ind w:firstLineChars="200" w:firstLine="562"/>
        <w:rPr>
          <w:rFonts w:ascii="黑体" w:eastAsia="黑体" w:hAnsi="黑体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28"/>
          <w:szCs w:val="28"/>
        </w:rPr>
        <w:t>三、“英语</w:t>
      </w:r>
      <w:r>
        <w:rPr>
          <w:rFonts w:ascii="黑体" w:eastAsia="黑体" w:hAnsi="黑体"/>
          <w:b/>
          <w:color w:val="000000"/>
          <w:sz w:val="28"/>
          <w:szCs w:val="28"/>
        </w:rPr>
        <w:t>+</w:t>
      </w:r>
      <w:r>
        <w:rPr>
          <w:rFonts w:ascii="黑体" w:eastAsia="黑体" w:hAnsi="黑体" w:hint="eastAsia"/>
          <w:b/>
          <w:color w:val="000000"/>
          <w:sz w:val="28"/>
          <w:szCs w:val="28"/>
        </w:rPr>
        <w:t>法学”双学士学位试点班的生源基础</w:t>
      </w:r>
    </w:p>
    <w:p w:rsidR="006656BF" w:rsidRDefault="006656BF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我国社会经济发展急需精通英语和法学知识的复合型外语人才，我校大学生中英语基础好且对法学感兴趣的人不在少数，而大一新生对专业已有较深入的认识，一般来讲求学意向开始清晰起来，希望找到和自己兴趣对口的专业来学习。因此，“英语</w:t>
      </w:r>
      <w:r>
        <w:rPr>
          <w:rFonts w:ascii="宋体" w:hAnsi="宋体"/>
          <w:color w:val="000000"/>
          <w:sz w:val="24"/>
          <w:szCs w:val="24"/>
        </w:rPr>
        <w:t>+</w:t>
      </w:r>
      <w:r>
        <w:rPr>
          <w:rFonts w:ascii="宋体" w:hAnsi="宋体" w:hint="eastAsia"/>
          <w:color w:val="000000"/>
          <w:sz w:val="24"/>
          <w:szCs w:val="24"/>
        </w:rPr>
        <w:t>法学”双学士学位试点班（以下简称“试点班”）具有稳定的生源保证。</w:t>
      </w:r>
    </w:p>
    <w:p w:rsidR="006656BF" w:rsidRDefault="006656BF" w:rsidP="00146606">
      <w:pPr>
        <w:ind w:firstLineChars="200" w:firstLine="562"/>
        <w:rPr>
          <w:rFonts w:ascii="黑体" w:eastAsia="黑体" w:hAnsi="黑体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28"/>
          <w:szCs w:val="28"/>
        </w:rPr>
        <w:t>四、学生来源、招生人数、学籍专业与学位</w:t>
      </w:r>
    </w:p>
    <w:p w:rsidR="006656BF" w:rsidRDefault="006656BF" w:rsidP="00146606">
      <w:pPr>
        <w:ind w:firstLineChars="200" w:firstLine="480"/>
        <w:jc w:val="left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/>
          <w:color w:val="000000"/>
          <w:sz w:val="24"/>
          <w:szCs w:val="24"/>
        </w:rPr>
        <w:t>1</w:t>
      </w:r>
      <w:r>
        <w:rPr>
          <w:rFonts w:ascii="黑体" w:eastAsia="黑体" w:hAnsi="黑体" w:hint="eastAsia"/>
          <w:color w:val="000000"/>
          <w:sz w:val="24"/>
          <w:szCs w:val="24"/>
        </w:rPr>
        <w:t>、学生来源</w:t>
      </w:r>
    </w:p>
    <w:p w:rsidR="006656BF" w:rsidRDefault="006656BF" w:rsidP="00146606">
      <w:pPr>
        <w:spacing w:line="400" w:lineRule="atLeast"/>
        <w:ind w:firstLineChars="200" w:firstLine="480"/>
        <w:jc w:val="left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试点班面向全校本科一批（不含委培、定向学生）一年级学生招生选拔，以英语专业和法学类、经济类、管理类、文史类等文科学生为主。</w:t>
      </w:r>
    </w:p>
    <w:p w:rsidR="006656BF" w:rsidRDefault="006656BF" w:rsidP="00146606">
      <w:pPr>
        <w:ind w:firstLineChars="200" w:firstLine="480"/>
        <w:jc w:val="left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/>
          <w:color w:val="000000"/>
          <w:sz w:val="24"/>
          <w:szCs w:val="24"/>
        </w:rPr>
        <w:t>2</w:t>
      </w:r>
      <w:r>
        <w:rPr>
          <w:rFonts w:ascii="黑体" w:eastAsia="黑体" w:hAnsi="黑体" w:hint="eastAsia"/>
          <w:color w:val="000000"/>
          <w:sz w:val="24"/>
          <w:szCs w:val="24"/>
        </w:rPr>
        <w:t>、招生人数</w:t>
      </w:r>
    </w:p>
    <w:p w:rsidR="006656BF" w:rsidRDefault="006656BF" w:rsidP="00146606">
      <w:pPr>
        <w:spacing w:line="400" w:lineRule="atLeast"/>
        <w:ind w:firstLineChars="200" w:firstLine="480"/>
        <w:jc w:val="left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每届招生人数为</w:t>
      </w:r>
      <w:r>
        <w:rPr>
          <w:rFonts w:ascii="宋体" w:hAnsi="宋体"/>
          <w:color w:val="000000"/>
          <w:sz w:val="24"/>
          <w:szCs w:val="24"/>
        </w:rPr>
        <w:t>30</w:t>
      </w:r>
      <w:r>
        <w:rPr>
          <w:rFonts w:ascii="宋体" w:hAnsi="宋体" w:hint="eastAsia"/>
          <w:color w:val="000000"/>
          <w:sz w:val="24"/>
          <w:szCs w:val="24"/>
        </w:rPr>
        <w:t>人。计划外语学院招收</w:t>
      </w:r>
      <w:r>
        <w:rPr>
          <w:rFonts w:ascii="宋体" w:hAnsi="宋体"/>
          <w:color w:val="000000"/>
          <w:sz w:val="24"/>
          <w:szCs w:val="24"/>
        </w:rPr>
        <w:t>15</w:t>
      </w:r>
      <w:r>
        <w:rPr>
          <w:rFonts w:ascii="宋体" w:hAnsi="宋体" w:hint="eastAsia"/>
          <w:color w:val="000000"/>
          <w:sz w:val="24"/>
          <w:szCs w:val="24"/>
        </w:rPr>
        <w:t>人，政法学院招收</w:t>
      </w:r>
      <w:r>
        <w:rPr>
          <w:rFonts w:ascii="宋体" w:hAnsi="宋体"/>
          <w:color w:val="000000"/>
          <w:sz w:val="24"/>
          <w:szCs w:val="24"/>
        </w:rPr>
        <w:t>10</w:t>
      </w:r>
      <w:r>
        <w:rPr>
          <w:rFonts w:ascii="宋体" w:hAnsi="宋体" w:hint="eastAsia"/>
          <w:color w:val="000000"/>
          <w:sz w:val="24"/>
          <w:szCs w:val="24"/>
        </w:rPr>
        <w:t>人，其他学院</w:t>
      </w:r>
      <w:r>
        <w:rPr>
          <w:rFonts w:ascii="宋体" w:hAnsi="宋体"/>
          <w:color w:val="000000"/>
          <w:sz w:val="24"/>
          <w:szCs w:val="24"/>
        </w:rPr>
        <w:t>5</w:t>
      </w:r>
      <w:r>
        <w:rPr>
          <w:rFonts w:ascii="宋体" w:hAnsi="宋体" w:hint="eastAsia"/>
          <w:color w:val="000000"/>
          <w:sz w:val="24"/>
          <w:szCs w:val="24"/>
        </w:rPr>
        <w:t>人，并根据报名和选拔考试具体情况做相应调整。</w:t>
      </w:r>
    </w:p>
    <w:p w:rsidR="006656BF" w:rsidRDefault="006656BF" w:rsidP="00146606">
      <w:pPr>
        <w:ind w:firstLineChars="200" w:firstLine="480"/>
        <w:jc w:val="left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/>
          <w:color w:val="000000"/>
          <w:sz w:val="24"/>
          <w:szCs w:val="24"/>
        </w:rPr>
        <w:t>3</w:t>
      </w:r>
      <w:r>
        <w:rPr>
          <w:rFonts w:ascii="黑体" w:eastAsia="黑体" w:hAnsi="黑体" w:hint="eastAsia"/>
          <w:color w:val="000000"/>
          <w:sz w:val="24"/>
          <w:szCs w:val="24"/>
        </w:rPr>
        <w:t>、学籍管理</w:t>
      </w:r>
    </w:p>
    <w:p w:rsidR="006656BF" w:rsidRDefault="006656BF" w:rsidP="00146606">
      <w:pPr>
        <w:spacing w:line="400" w:lineRule="atLeast"/>
        <w:ind w:firstLineChars="200" w:firstLine="480"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试点班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录取名单确定后，全体学生学籍转入外国语学院，由外国语学院和政法学院承担教学任务，外国语学院负责教育、教学及学生管理，第一专业为英语，专业代码为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050201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；</w:t>
      </w:r>
      <w:r w:rsidR="006E2F7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双学士学位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专业为法学，专业代码为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030101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。</w:t>
      </w:r>
    </w:p>
    <w:p w:rsidR="006656BF" w:rsidRDefault="006656BF" w:rsidP="00146606">
      <w:pPr>
        <w:ind w:firstLineChars="200" w:firstLine="480"/>
        <w:jc w:val="left"/>
        <w:rPr>
          <w:rFonts w:ascii="黑体" w:eastAsia="黑体" w:hAnsi="黑体" w:cs="宋体"/>
          <w:bCs/>
          <w:color w:val="000000"/>
          <w:kern w:val="0"/>
          <w:sz w:val="24"/>
          <w:szCs w:val="24"/>
        </w:rPr>
      </w:pPr>
      <w:r>
        <w:rPr>
          <w:rFonts w:ascii="黑体" w:eastAsia="黑体" w:hAnsi="黑体" w:cs="宋体"/>
          <w:bCs/>
          <w:color w:val="000000"/>
          <w:kern w:val="0"/>
          <w:sz w:val="24"/>
          <w:szCs w:val="24"/>
        </w:rPr>
        <w:t>4</w:t>
      </w:r>
      <w:r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、授予学位</w:t>
      </w:r>
    </w:p>
    <w:p w:rsidR="006656BF" w:rsidRDefault="006656BF" w:rsidP="00146606">
      <w:pPr>
        <w:spacing w:line="400" w:lineRule="atLeast"/>
        <w:ind w:firstLineChars="200" w:firstLine="480"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学生毕业时符合颁发毕业证和学位证要求的，颁发“英语语言文学”专业毕业证、授予“文学”学士学位（主修专业学位）和法学学士学位（辅修专业学位）。</w:t>
      </w:r>
    </w:p>
    <w:p w:rsidR="006656BF" w:rsidRDefault="006656BF" w:rsidP="00146606">
      <w:pPr>
        <w:spacing w:line="400" w:lineRule="atLeast"/>
        <w:ind w:firstLineChars="200" w:firstLine="480"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lastRenderedPageBreak/>
        <w:t>双学士学位教育专业的学位证书单独颁发，主修专业的学位证书和双学士学位教育专业的学位证书分别编号，法学学士学位是省双学士学位，学位证书上须在专业前注明“辅修”字样。</w:t>
      </w:r>
    </w:p>
    <w:p w:rsidR="006656BF" w:rsidRDefault="006656BF" w:rsidP="00146606">
      <w:pPr>
        <w:spacing w:line="400" w:lineRule="atLeast"/>
        <w:ind w:firstLineChars="200" w:firstLine="480"/>
        <w:jc w:val="left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如果未获得主修专业的学位证书，无论是否修满双学士学位教育专业所规定的学分，都不得颁发双学士学位教育辅修专业的学位证书。</w:t>
      </w:r>
    </w:p>
    <w:p w:rsidR="006656BF" w:rsidRDefault="006656BF">
      <w:pPr>
        <w:ind w:firstLine="482"/>
        <w:rPr>
          <w:rFonts w:ascii="黑体" w:eastAsia="黑体" w:hAnsi="黑体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28"/>
          <w:szCs w:val="28"/>
        </w:rPr>
        <w:t>五、招生时间、招生原则与选拔流程</w:t>
      </w:r>
    </w:p>
    <w:p w:rsidR="006656BF" w:rsidRDefault="006656BF" w:rsidP="00146606">
      <w:pPr>
        <w:ind w:firstLineChars="200" w:firstLine="480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/>
          <w:color w:val="000000"/>
          <w:sz w:val="24"/>
          <w:szCs w:val="24"/>
        </w:rPr>
        <w:t>1</w:t>
      </w:r>
      <w:r>
        <w:rPr>
          <w:rFonts w:ascii="黑体" w:eastAsia="黑体" w:hAnsi="黑体" w:hint="eastAsia"/>
          <w:color w:val="000000"/>
          <w:sz w:val="24"/>
          <w:szCs w:val="24"/>
        </w:rPr>
        <w:t>、招生时间</w:t>
      </w:r>
    </w:p>
    <w:p w:rsidR="006656BF" w:rsidRDefault="006656BF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招生选拔工作从大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一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学生第二学期开学后开始进行。</w:t>
      </w:r>
    </w:p>
    <w:p w:rsidR="006656BF" w:rsidRDefault="006656BF" w:rsidP="00146606">
      <w:pPr>
        <w:ind w:firstLineChars="200" w:firstLine="480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/>
          <w:color w:val="000000"/>
          <w:sz w:val="24"/>
          <w:szCs w:val="24"/>
        </w:rPr>
        <w:t>2</w:t>
      </w:r>
      <w:r>
        <w:rPr>
          <w:rFonts w:ascii="黑体" w:eastAsia="黑体" w:hAnsi="黑体" w:hint="eastAsia"/>
          <w:color w:val="000000"/>
          <w:sz w:val="24"/>
          <w:szCs w:val="24"/>
        </w:rPr>
        <w:t>、招生原则</w:t>
      </w:r>
    </w:p>
    <w:p w:rsidR="006656BF" w:rsidRDefault="006656BF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第二学期的大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一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学生凡对学习英语语言文学、法学，特别是法律英语、涉外法律有特别兴趣的，第一学期所有</w:t>
      </w:r>
      <w:r w:rsidR="007A1DD4">
        <w:rPr>
          <w:rFonts w:ascii="宋体" w:hAnsi="宋体" w:hint="eastAsia"/>
          <w:color w:val="000000"/>
          <w:sz w:val="24"/>
          <w:szCs w:val="24"/>
        </w:rPr>
        <w:t>已修必修</w:t>
      </w:r>
      <w:r>
        <w:rPr>
          <w:rFonts w:ascii="宋体" w:hAnsi="宋体" w:hint="eastAsia"/>
          <w:color w:val="000000"/>
          <w:sz w:val="24"/>
          <w:szCs w:val="24"/>
        </w:rPr>
        <w:t>课程平均成绩在</w:t>
      </w:r>
      <w:r>
        <w:rPr>
          <w:rFonts w:ascii="宋体" w:hAnsi="宋体"/>
          <w:color w:val="000000"/>
          <w:sz w:val="24"/>
          <w:szCs w:val="24"/>
        </w:rPr>
        <w:t>75</w:t>
      </w:r>
      <w:r>
        <w:rPr>
          <w:rFonts w:ascii="宋体" w:hAnsi="宋体" w:hint="eastAsia"/>
          <w:color w:val="000000"/>
          <w:sz w:val="24"/>
          <w:szCs w:val="24"/>
        </w:rPr>
        <w:t>分以上的具备报名资格。</w:t>
      </w:r>
    </w:p>
    <w:p w:rsidR="006656BF" w:rsidRDefault="006656BF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试点班通过笔试和面试等程序录取。坚持公开、公平、公正的原则，在学生自主选择的基础上，综合考察学生第一学期学业成绩排名和综合素质进行选拔。经学生报名、选拔测试、公布录取名单等环节，组成当年的试点班。</w:t>
      </w:r>
    </w:p>
    <w:p w:rsidR="006656BF" w:rsidRDefault="006656BF" w:rsidP="00146606">
      <w:pPr>
        <w:ind w:firstLineChars="200" w:firstLine="480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/>
          <w:color w:val="000000"/>
          <w:sz w:val="24"/>
          <w:szCs w:val="24"/>
        </w:rPr>
        <w:t>3</w:t>
      </w:r>
      <w:r>
        <w:rPr>
          <w:rFonts w:ascii="黑体" w:eastAsia="黑体" w:hAnsi="黑体" w:hint="eastAsia"/>
          <w:color w:val="000000"/>
          <w:sz w:val="24"/>
          <w:szCs w:val="24"/>
        </w:rPr>
        <w:t>、选拔流程</w:t>
      </w:r>
    </w:p>
    <w:p w:rsidR="006656BF" w:rsidRDefault="006656BF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</w:t>
      </w:r>
      <w:r>
        <w:rPr>
          <w:rFonts w:ascii="宋体" w:hAnsi="宋体"/>
          <w:color w:val="000000"/>
          <w:sz w:val="24"/>
          <w:szCs w:val="24"/>
        </w:rPr>
        <w:t>1</w:t>
      </w:r>
      <w:r>
        <w:rPr>
          <w:rFonts w:ascii="宋体" w:hAnsi="宋体" w:hint="eastAsia"/>
          <w:color w:val="000000"/>
          <w:sz w:val="24"/>
          <w:szCs w:val="24"/>
        </w:rPr>
        <w:t>）发布通知</w:t>
      </w:r>
    </w:p>
    <w:p w:rsidR="00432D1D" w:rsidRDefault="006656BF" w:rsidP="00146606">
      <w:pPr>
        <w:spacing w:line="400" w:lineRule="atLeas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学生第二学期开学时</w:t>
      </w:r>
      <w:r w:rsidR="00295688">
        <w:rPr>
          <w:rFonts w:ascii="宋体" w:hAnsi="宋体" w:hint="eastAsia"/>
          <w:color w:val="000000"/>
          <w:sz w:val="24"/>
          <w:szCs w:val="24"/>
        </w:rPr>
        <w:t>,</w:t>
      </w:r>
      <w:r>
        <w:rPr>
          <w:rFonts w:ascii="宋体" w:hAnsi="宋体" w:hint="eastAsia"/>
          <w:color w:val="000000"/>
          <w:sz w:val="24"/>
          <w:szCs w:val="24"/>
        </w:rPr>
        <w:t>教务处发布试点班选拔工作安排和相关文件，包括培养方案、选拔政策、选拔流程、日程安排等。整个招生选拔工作在开学</w:t>
      </w:r>
      <w:r>
        <w:rPr>
          <w:rFonts w:ascii="宋体" w:hAnsi="宋体"/>
          <w:color w:val="000000"/>
          <w:sz w:val="24"/>
          <w:szCs w:val="24"/>
        </w:rPr>
        <w:t>1</w:t>
      </w:r>
      <w:r>
        <w:rPr>
          <w:rFonts w:ascii="宋体" w:hAnsi="宋体" w:hint="eastAsia"/>
          <w:color w:val="000000"/>
          <w:sz w:val="24"/>
          <w:szCs w:val="24"/>
        </w:rPr>
        <w:t>周内完成。</w:t>
      </w:r>
    </w:p>
    <w:p w:rsidR="006656BF" w:rsidRDefault="006656BF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</w:t>
      </w:r>
      <w:r>
        <w:rPr>
          <w:rFonts w:ascii="宋体" w:hAnsi="宋体"/>
          <w:color w:val="000000"/>
          <w:sz w:val="24"/>
          <w:szCs w:val="24"/>
        </w:rPr>
        <w:t>2</w:t>
      </w:r>
      <w:r>
        <w:rPr>
          <w:rFonts w:ascii="宋体" w:hAnsi="宋体" w:hint="eastAsia"/>
          <w:color w:val="000000"/>
          <w:sz w:val="24"/>
          <w:szCs w:val="24"/>
        </w:rPr>
        <w:t>）学生报名</w:t>
      </w:r>
    </w:p>
    <w:p w:rsidR="006656BF" w:rsidRDefault="006656BF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大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一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学生第二学期开学第</w:t>
      </w:r>
      <w:r w:rsidR="00A35049" w:rsidRPr="00432D1D">
        <w:rPr>
          <w:rFonts w:ascii="宋体" w:hAnsi="宋体" w:hint="eastAsia"/>
          <w:color w:val="000000" w:themeColor="text1"/>
          <w:sz w:val="24"/>
          <w:szCs w:val="24"/>
        </w:rPr>
        <w:t>三</w:t>
      </w:r>
      <w:r w:rsidR="00146606">
        <w:rPr>
          <w:rFonts w:ascii="宋体" w:hAnsi="宋体" w:hint="eastAsia"/>
          <w:color w:val="000000"/>
          <w:sz w:val="24"/>
          <w:szCs w:val="24"/>
        </w:rPr>
        <w:t>周</w:t>
      </w:r>
      <w:r w:rsidR="00295688">
        <w:rPr>
          <w:rFonts w:ascii="宋体" w:hAnsi="宋体" w:hint="eastAsia"/>
          <w:color w:val="000000"/>
          <w:sz w:val="24"/>
          <w:szCs w:val="24"/>
        </w:rPr>
        <w:t>,</w:t>
      </w:r>
      <w:r>
        <w:rPr>
          <w:rFonts w:ascii="宋体" w:hAnsi="宋体" w:hint="eastAsia"/>
          <w:color w:val="000000"/>
          <w:sz w:val="24"/>
          <w:szCs w:val="24"/>
        </w:rPr>
        <w:t>根据相关政策要求按教务处招生领导小组指定方式自愿报名。报名表须由学生本人填写，不得由他人代填。报名须在规定的时间内由本人亲自完成。</w:t>
      </w:r>
    </w:p>
    <w:p w:rsidR="006656BF" w:rsidRDefault="006656BF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学生可在报名时提交自己的作品或其他能说明自己学习能力、专业兴趣的材料。纸质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版材料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需提交原件和复印件，原件用于审核查证，复印件用于存档。测评完毕后统一返还原件。电子版材料需提交完整无毒正式版本，并附纸质说明材料。</w:t>
      </w:r>
    </w:p>
    <w:p w:rsidR="006656BF" w:rsidRDefault="006656BF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</w:t>
      </w:r>
      <w:r>
        <w:rPr>
          <w:rFonts w:ascii="宋体" w:hAnsi="宋体"/>
          <w:color w:val="000000"/>
          <w:sz w:val="24"/>
          <w:szCs w:val="24"/>
        </w:rPr>
        <w:t>3</w:t>
      </w:r>
      <w:r>
        <w:rPr>
          <w:rFonts w:ascii="宋体" w:hAnsi="宋体" w:hint="eastAsia"/>
          <w:color w:val="000000"/>
          <w:sz w:val="24"/>
          <w:szCs w:val="24"/>
        </w:rPr>
        <w:t>）选拔测试</w:t>
      </w:r>
    </w:p>
    <w:p w:rsidR="00A616F8" w:rsidRDefault="00A616F8" w:rsidP="00A616F8">
      <w:pPr>
        <w:spacing w:line="400" w:lineRule="atLeast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A616F8">
        <w:rPr>
          <w:rFonts w:ascii="宋体" w:hAnsi="宋体" w:hint="eastAsia"/>
          <w:color w:val="000000"/>
          <w:sz w:val="24"/>
          <w:szCs w:val="24"/>
        </w:rPr>
        <w:t>依据报名情况确定测试方式</w:t>
      </w:r>
      <w:r>
        <w:rPr>
          <w:rFonts w:ascii="宋体" w:hAnsi="宋体" w:hint="eastAsia"/>
          <w:color w:val="000000"/>
          <w:sz w:val="24"/>
          <w:szCs w:val="24"/>
        </w:rPr>
        <w:t>。</w:t>
      </w:r>
    </w:p>
    <w:p w:rsidR="006656BF" w:rsidRDefault="006656BF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选拔测试包括笔试和面试，主要考察学生的语言和思维能力、自我定位、学术定位、发展规划等。综合测评成绩由考生第一学期</w:t>
      </w:r>
      <w:r w:rsidR="007A1DD4">
        <w:rPr>
          <w:rFonts w:ascii="宋体" w:hAnsi="宋体" w:hint="eastAsia"/>
          <w:color w:val="000000"/>
          <w:sz w:val="24"/>
          <w:szCs w:val="24"/>
        </w:rPr>
        <w:t>已修必修课程平均</w:t>
      </w:r>
      <w:r>
        <w:rPr>
          <w:rFonts w:ascii="宋体" w:hAnsi="宋体" w:hint="eastAsia"/>
          <w:color w:val="000000"/>
          <w:sz w:val="24"/>
          <w:szCs w:val="24"/>
        </w:rPr>
        <w:t>成绩、笔试成绩和面试成绩组成，</w:t>
      </w:r>
      <w:r w:rsidR="00967DF6">
        <w:rPr>
          <w:rFonts w:ascii="宋体" w:hAnsi="宋体" w:hint="eastAsia"/>
          <w:color w:val="000000"/>
          <w:sz w:val="24"/>
          <w:szCs w:val="24"/>
        </w:rPr>
        <w:t>三</w:t>
      </w:r>
      <w:r>
        <w:rPr>
          <w:rFonts w:ascii="宋体" w:hAnsi="宋体" w:hint="eastAsia"/>
          <w:color w:val="000000"/>
          <w:sz w:val="24"/>
          <w:szCs w:val="24"/>
        </w:rPr>
        <w:t>者分别占</w:t>
      </w:r>
      <w:r w:rsidR="00146606">
        <w:rPr>
          <w:rFonts w:ascii="宋体" w:hAnsi="宋体" w:hint="eastAsia"/>
          <w:color w:val="000000"/>
          <w:sz w:val="24"/>
          <w:szCs w:val="24"/>
        </w:rPr>
        <w:t>3</w:t>
      </w:r>
      <w:r>
        <w:rPr>
          <w:rFonts w:ascii="宋体" w:hAnsi="宋体"/>
          <w:color w:val="000000"/>
          <w:sz w:val="24"/>
          <w:szCs w:val="24"/>
        </w:rPr>
        <w:t>0%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 w:rsidR="00146606">
        <w:rPr>
          <w:rFonts w:ascii="宋体" w:hAnsi="宋体" w:hint="eastAsia"/>
          <w:color w:val="000000"/>
          <w:sz w:val="24"/>
          <w:szCs w:val="24"/>
        </w:rPr>
        <w:t>3</w:t>
      </w:r>
      <w:r>
        <w:rPr>
          <w:rFonts w:ascii="宋体" w:hAnsi="宋体"/>
          <w:color w:val="000000"/>
          <w:sz w:val="24"/>
          <w:szCs w:val="24"/>
        </w:rPr>
        <w:t>0%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 w:rsidR="00146606"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0%</w:t>
      </w:r>
      <w:r>
        <w:rPr>
          <w:rFonts w:ascii="宋体" w:hAnsi="宋体" w:hint="eastAsia"/>
          <w:color w:val="000000"/>
          <w:sz w:val="24"/>
          <w:szCs w:val="24"/>
        </w:rPr>
        <w:t>。</w:t>
      </w:r>
    </w:p>
    <w:p w:rsidR="006656BF" w:rsidRDefault="006656BF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笔试内容由两部分组成，分别为英语阅读和写作、汉语阅读和写作，材料涉及人文社科一般知识。</w:t>
      </w:r>
    </w:p>
    <w:p w:rsidR="006656BF" w:rsidRDefault="006656BF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</w:t>
      </w:r>
      <w:r>
        <w:rPr>
          <w:rFonts w:ascii="宋体" w:hAnsi="宋体"/>
          <w:color w:val="000000"/>
          <w:sz w:val="24"/>
          <w:szCs w:val="24"/>
        </w:rPr>
        <w:t>4</w:t>
      </w:r>
      <w:r>
        <w:rPr>
          <w:rFonts w:ascii="宋体" w:hAnsi="宋体" w:hint="eastAsia"/>
          <w:color w:val="000000"/>
          <w:sz w:val="24"/>
          <w:szCs w:val="24"/>
        </w:rPr>
        <w:t>）公示</w:t>
      </w:r>
    </w:p>
    <w:p w:rsidR="006656BF" w:rsidRDefault="006656BF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根据综合测评成绩排名，确定拟录取人选名单并公示。公示期为</w:t>
      </w:r>
      <w:r>
        <w:rPr>
          <w:rFonts w:ascii="宋体" w:hAnsi="宋体"/>
          <w:color w:val="000000"/>
          <w:sz w:val="24"/>
          <w:szCs w:val="24"/>
        </w:rPr>
        <w:t>3</w:t>
      </w:r>
      <w:r>
        <w:rPr>
          <w:rFonts w:ascii="宋体" w:hAnsi="宋体" w:hint="eastAsia"/>
          <w:color w:val="000000"/>
          <w:sz w:val="24"/>
          <w:szCs w:val="24"/>
        </w:rPr>
        <w:t>天。公示期间学生如有异议，可向试点班选拔工作领导小组申诉。</w:t>
      </w:r>
    </w:p>
    <w:p w:rsidR="006656BF" w:rsidRDefault="006656BF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</w:t>
      </w:r>
      <w:r>
        <w:rPr>
          <w:rFonts w:ascii="宋体" w:hAnsi="宋体"/>
          <w:color w:val="000000"/>
          <w:sz w:val="24"/>
          <w:szCs w:val="24"/>
        </w:rPr>
        <w:t>5</w:t>
      </w:r>
      <w:r>
        <w:rPr>
          <w:rFonts w:ascii="宋体" w:hAnsi="宋体" w:hint="eastAsia"/>
          <w:color w:val="000000"/>
          <w:sz w:val="24"/>
          <w:szCs w:val="24"/>
        </w:rPr>
        <w:t>）公布结果</w:t>
      </w:r>
    </w:p>
    <w:p w:rsidR="006656BF" w:rsidRDefault="006656BF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lastRenderedPageBreak/>
        <w:t>公示期结束后，正式公布试点班录取名单。</w:t>
      </w:r>
    </w:p>
    <w:p w:rsidR="006656BF" w:rsidRDefault="006656BF" w:rsidP="00146606">
      <w:pPr>
        <w:ind w:firstLineChars="200" w:firstLine="562"/>
        <w:jc w:val="left"/>
        <w:rPr>
          <w:rFonts w:ascii="宋体"/>
          <w:color w:val="000000"/>
          <w:sz w:val="24"/>
          <w:szCs w:val="24"/>
        </w:rPr>
      </w:pPr>
      <w:r>
        <w:rPr>
          <w:rFonts w:ascii="黑体" w:eastAsia="黑体" w:hAnsi="黑体" w:hint="eastAsia"/>
          <w:b/>
          <w:color w:val="000000"/>
          <w:sz w:val="28"/>
          <w:szCs w:val="28"/>
        </w:rPr>
        <w:t>六、管理机构</w:t>
      </w:r>
    </w:p>
    <w:p w:rsidR="006656BF" w:rsidRDefault="006656BF">
      <w:pPr>
        <w:spacing w:line="400" w:lineRule="atLeast"/>
        <w:jc w:val="center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主管校长</w:t>
      </w:r>
      <w:r>
        <w:rPr>
          <w:rFonts w:ascii="宋体" w:hAnsi="宋体"/>
          <w:color w:val="000000"/>
          <w:sz w:val="24"/>
          <w:szCs w:val="24"/>
        </w:rPr>
        <w:t>—</w:t>
      </w:r>
      <w:r>
        <w:rPr>
          <w:rFonts w:ascii="宋体" w:hAnsi="宋体" w:hint="eastAsia"/>
          <w:color w:val="000000"/>
          <w:sz w:val="24"/>
          <w:szCs w:val="24"/>
        </w:rPr>
        <w:t>教务处</w:t>
      </w:r>
    </w:p>
    <w:p w:rsidR="006656BF" w:rsidRDefault="006656BF">
      <w:pPr>
        <w:spacing w:line="400" w:lineRule="atLeast"/>
        <w:jc w:val="center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↓</w:t>
      </w:r>
    </w:p>
    <w:p w:rsidR="006656BF" w:rsidRDefault="006656BF">
      <w:pPr>
        <w:spacing w:line="400" w:lineRule="atLeast"/>
        <w:jc w:val="center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外国语学院</w:t>
      </w:r>
      <w:r>
        <w:rPr>
          <w:rFonts w:ascii="宋体" w:hAnsi="宋体"/>
          <w:color w:val="000000"/>
          <w:sz w:val="24"/>
          <w:szCs w:val="24"/>
        </w:rPr>
        <w:t>/</w:t>
      </w:r>
      <w:r>
        <w:rPr>
          <w:rFonts w:ascii="宋体" w:hAnsi="宋体" w:hint="eastAsia"/>
          <w:color w:val="000000"/>
          <w:sz w:val="24"/>
          <w:szCs w:val="24"/>
        </w:rPr>
        <w:t>政法学院（领导小组）</w:t>
      </w:r>
      <w:proofErr w:type="gramStart"/>
      <w:r>
        <w:rPr>
          <w:rFonts w:ascii="宋体" w:hAnsi="宋体"/>
          <w:color w:val="000000"/>
          <w:sz w:val="24"/>
          <w:szCs w:val="24"/>
        </w:rPr>
        <w:t>—</w:t>
      </w:r>
      <w:r>
        <w:rPr>
          <w:rFonts w:ascii="宋体" w:hAnsi="宋体" w:hint="eastAsia"/>
          <w:color w:val="000000"/>
          <w:sz w:val="24"/>
          <w:szCs w:val="24"/>
        </w:rPr>
        <w:t>教授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委员会</w:t>
      </w:r>
    </w:p>
    <w:p w:rsidR="006656BF" w:rsidRDefault="006656BF">
      <w:pPr>
        <w:spacing w:line="400" w:lineRule="atLeast"/>
        <w:jc w:val="center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↓</w:t>
      </w:r>
    </w:p>
    <w:p w:rsidR="006656BF" w:rsidRDefault="00C76596" w:rsidP="00146606">
      <w:pPr>
        <w:spacing w:line="400" w:lineRule="atLeast"/>
        <w:ind w:firstLineChars="250" w:firstLine="525"/>
        <w:jc w:val="left"/>
        <w:rPr>
          <w:rFonts w:ascii="宋体" w:hAnsi="宋体"/>
          <w:color w:val="000000"/>
          <w:sz w:val="24"/>
          <w:szCs w:val="24"/>
        </w:rPr>
      </w:pPr>
      <w:r w:rsidRPr="00C7659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4pt;margin-top:.85pt;width:400.55pt;height:1.5pt;flip:y;z-index:251657728" o:connectortype="straight"/>
        </w:pict>
      </w:r>
      <w:r w:rsidR="006656BF">
        <w:rPr>
          <w:rFonts w:ascii="宋体" w:hAnsi="宋体" w:hint="eastAsia"/>
          <w:color w:val="000000"/>
          <w:sz w:val="24"/>
          <w:szCs w:val="24"/>
        </w:rPr>
        <w:t>↓</w:t>
      </w:r>
      <w:r w:rsidR="00295688">
        <w:rPr>
          <w:rFonts w:ascii="宋体" w:hAnsi="宋体" w:hint="eastAsia"/>
          <w:color w:val="000000"/>
          <w:sz w:val="24"/>
          <w:szCs w:val="24"/>
        </w:rPr>
        <w:t xml:space="preserve">        </w:t>
      </w:r>
      <w:r w:rsidR="006656BF">
        <w:rPr>
          <w:rFonts w:ascii="宋体" w:hAnsi="宋体" w:hint="eastAsia"/>
          <w:color w:val="000000"/>
          <w:sz w:val="24"/>
          <w:szCs w:val="24"/>
        </w:rPr>
        <w:t>↓</w:t>
      </w:r>
      <w:r w:rsidR="00295688">
        <w:rPr>
          <w:rFonts w:ascii="宋体" w:hAnsi="宋体" w:hint="eastAsia"/>
          <w:color w:val="000000"/>
          <w:sz w:val="24"/>
          <w:szCs w:val="24"/>
        </w:rPr>
        <w:t xml:space="preserve">         </w:t>
      </w:r>
      <w:r w:rsidR="006656BF">
        <w:rPr>
          <w:rFonts w:ascii="宋体" w:hAnsi="宋体" w:hint="eastAsia"/>
          <w:color w:val="000000"/>
          <w:sz w:val="24"/>
          <w:szCs w:val="24"/>
        </w:rPr>
        <w:t>↓</w:t>
      </w:r>
      <w:r w:rsidR="00295688">
        <w:rPr>
          <w:rFonts w:ascii="宋体" w:hAnsi="宋体" w:hint="eastAsia"/>
          <w:color w:val="000000"/>
          <w:sz w:val="24"/>
          <w:szCs w:val="24"/>
        </w:rPr>
        <w:t xml:space="preserve">        </w:t>
      </w:r>
      <w:r w:rsidR="006656BF">
        <w:rPr>
          <w:rFonts w:ascii="宋体" w:hAnsi="宋体" w:hint="eastAsia"/>
          <w:color w:val="000000"/>
          <w:sz w:val="24"/>
          <w:szCs w:val="24"/>
        </w:rPr>
        <w:t>↓</w:t>
      </w:r>
      <w:r w:rsidR="00295688">
        <w:rPr>
          <w:rFonts w:ascii="宋体" w:hAnsi="宋体" w:hint="eastAsia"/>
          <w:color w:val="000000"/>
          <w:sz w:val="24"/>
          <w:szCs w:val="24"/>
        </w:rPr>
        <w:t xml:space="preserve">          </w:t>
      </w:r>
      <w:r w:rsidR="006656BF">
        <w:rPr>
          <w:rFonts w:ascii="宋体" w:hAnsi="宋体" w:hint="eastAsia"/>
          <w:color w:val="000000"/>
          <w:sz w:val="24"/>
          <w:szCs w:val="24"/>
        </w:rPr>
        <w:t>↓</w:t>
      </w:r>
      <w:r w:rsidR="00295688">
        <w:rPr>
          <w:rFonts w:ascii="宋体" w:hAnsi="宋体" w:hint="eastAsia"/>
          <w:color w:val="000000"/>
          <w:sz w:val="24"/>
          <w:szCs w:val="24"/>
        </w:rPr>
        <w:t xml:space="preserve">             </w:t>
      </w:r>
      <w:r w:rsidR="006656BF">
        <w:rPr>
          <w:rFonts w:ascii="宋体" w:hAnsi="宋体" w:hint="eastAsia"/>
          <w:color w:val="000000"/>
          <w:sz w:val="24"/>
          <w:szCs w:val="24"/>
        </w:rPr>
        <w:t>↓</w:t>
      </w:r>
    </w:p>
    <w:p w:rsidR="006656BF" w:rsidRDefault="006656BF" w:rsidP="00146606">
      <w:pPr>
        <w:spacing w:line="400" w:lineRule="atLeast"/>
        <w:ind w:firstLineChars="150" w:firstLine="360"/>
        <w:rPr>
          <w:rFonts w:ascii="宋体"/>
          <w:color w:val="000000"/>
          <w:sz w:val="24"/>
          <w:szCs w:val="24"/>
        </w:rPr>
      </w:pPr>
      <w:proofErr w:type="gramStart"/>
      <w:r>
        <w:rPr>
          <w:rFonts w:ascii="宋体" w:hAnsi="宋体" w:hint="eastAsia"/>
          <w:color w:val="000000"/>
          <w:sz w:val="24"/>
          <w:szCs w:val="24"/>
        </w:rPr>
        <w:t>教学办</w:t>
      </w:r>
      <w:proofErr w:type="gramEnd"/>
      <w:r w:rsidR="00295688">
        <w:rPr>
          <w:rFonts w:ascii="宋体" w:hAnsi="宋体" w:hint="eastAsia"/>
          <w:color w:val="000000"/>
          <w:sz w:val="24"/>
          <w:szCs w:val="24"/>
        </w:rPr>
        <w:t xml:space="preserve">    </w:t>
      </w:r>
      <w:r>
        <w:rPr>
          <w:rFonts w:ascii="宋体" w:hAnsi="宋体" w:hint="eastAsia"/>
          <w:color w:val="000000"/>
          <w:sz w:val="24"/>
          <w:szCs w:val="24"/>
        </w:rPr>
        <w:t>英语系</w:t>
      </w:r>
      <w:r w:rsidR="00295688">
        <w:rPr>
          <w:rFonts w:ascii="宋体" w:hAnsi="宋体" w:hint="eastAsia"/>
          <w:color w:val="000000"/>
          <w:sz w:val="24"/>
          <w:szCs w:val="24"/>
        </w:rPr>
        <w:t xml:space="preserve">    </w:t>
      </w:r>
      <w:r>
        <w:rPr>
          <w:rFonts w:ascii="宋体" w:hAnsi="宋体" w:hint="eastAsia"/>
          <w:color w:val="000000"/>
          <w:sz w:val="24"/>
          <w:szCs w:val="24"/>
        </w:rPr>
        <w:t>法律系</w:t>
      </w:r>
      <w:r w:rsidR="00295688">
        <w:rPr>
          <w:rFonts w:ascii="宋体" w:hAnsi="宋体" w:hint="eastAsia"/>
          <w:color w:val="000000"/>
          <w:sz w:val="24"/>
          <w:szCs w:val="24"/>
        </w:rPr>
        <w:t xml:space="preserve">    </w:t>
      </w:r>
      <w:r>
        <w:rPr>
          <w:rFonts w:ascii="宋体" w:hAnsi="宋体" w:hint="eastAsia"/>
          <w:color w:val="000000"/>
          <w:sz w:val="24"/>
          <w:szCs w:val="24"/>
        </w:rPr>
        <w:t>导师组</w:t>
      </w:r>
      <w:r w:rsidR="00295688">
        <w:rPr>
          <w:rFonts w:ascii="宋体" w:hAnsi="宋体" w:hint="eastAsia"/>
          <w:color w:val="000000"/>
          <w:sz w:val="24"/>
          <w:szCs w:val="24"/>
        </w:rPr>
        <w:t xml:space="preserve">    </w:t>
      </w:r>
      <w:r>
        <w:rPr>
          <w:rFonts w:ascii="宋体" w:hAnsi="宋体" w:hint="eastAsia"/>
          <w:color w:val="000000"/>
          <w:sz w:val="24"/>
          <w:szCs w:val="24"/>
        </w:rPr>
        <w:t>英语教研组</w:t>
      </w:r>
      <w:r w:rsidR="00295688">
        <w:rPr>
          <w:rFonts w:ascii="宋体" w:hAnsi="宋体" w:hint="eastAsia"/>
          <w:color w:val="000000"/>
          <w:sz w:val="24"/>
          <w:szCs w:val="24"/>
        </w:rPr>
        <w:t xml:space="preserve">    </w:t>
      </w:r>
      <w:r>
        <w:rPr>
          <w:rFonts w:ascii="宋体" w:hAnsi="宋体" w:hint="eastAsia"/>
          <w:color w:val="000000"/>
          <w:sz w:val="24"/>
          <w:szCs w:val="24"/>
        </w:rPr>
        <w:t>法学教研组</w:t>
      </w:r>
    </w:p>
    <w:p w:rsidR="006656BF" w:rsidRDefault="006656BF">
      <w:pPr>
        <w:spacing w:line="400" w:lineRule="atLeast"/>
        <w:rPr>
          <w:rFonts w:ascii="宋体"/>
          <w:color w:val="000000"/>
          <w:sz w:val="24"/>
          <w:szCs w:val="24"/>
        </w:rPr>
      </w:pPr>
    </w:p>
    <w:p w:rsidR="006656BF" w:rsidRDefault="006656BF" w:rsidP="00146606">
      <w:pPr>
        <w:ind w:firstLineChars="200" w:firstLine="480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/>
          <w:color w:val="000000"/>
          <w:sz w:val="24"/>
          <w:szCs w:val="24"/>
        </w:rPr>
        <w:t>1</w:t>
      </w:r>
      <w:r>
        <w:rPr>
          <w:rFonts w:ascii="黑体" w:eastAsia="黑体" w:hAnsi="黑体" w:hint="eastAsia"/>
          <w:color w:val="000000"/>
          <w:sz w:val="24"/>
          <w:szCs w:val="24"/>
        </w:rPr>
        <w:t>、试点</w:t>
      </w:r>
      <w:proofErr w:type="gramStart"/>
      <w:r>
        <w:rPr>
          <w:rFonts w:ascii="黑体" w:eastAsia="黑体" w:hAnsi="黑体" w:hint="eastAsia"/>
          <w:color w:val="000000"/>
          <w:sz w:val="24"/>
          <w:szCs w:val="24"/>
        </w:rPr>
        <w:t>班项目</w:t>
      </w:r>
      <w:proofErr w:type="gramEnd"/>
      <w:r>
        <w:rPr>
          <w:rFonts w:ascii="黑体" w:eastAsia="黑体" w:hAnsi="黑体" w:hint="eastAsia"/>
          <w:color w:val="000000"/>
          <w:sz w:val="24"/>
          <w:szCs w:val="24"/>
        </w:rPr>
        <w:t>联合领导小组</w:t>
      </w:r>
    </w:p>
    <w:p w:rsidR="006656BF" w:rsidRDefault="006656BF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在学校党委和行政的统一领导下，成立以外国语学院院长、政法学院院长为组长的“英语</w:t>
      </w:r>
      <w:r>
        <w:rPr>
          <w:rFonts w:ascii="宋体" w:hAnsi="宋体"/>
          <w:color w:val="000000"/>
          <w:sz w:val="24"/>
          <w:szCs w:val="24"/>
        </w:rPr>
        <w:t>+</w:t>
      </w:r>
      <w:r>
        <w:rPr>
          <w:rFonts w:ascii="宋体" w:hAnsi="宋体" w:hint="eastAsia"/>
          <w:color w:val="000000"/>
          <w:sz w:val="24"/>
          <w:szCs w:val="24"/>
        </w:rPr>
        <w:t>法学”双学士学位试点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班项目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联合工作小组，全面负责试点班的工作。联合领导小组组成情况如下：</w:t>
      </w:r>
    </w:p>
    <w:p w:rsidR="006656BF" w:rsidRDefault="007A1DD4" w:rsidP="007A1DD4">
      <w:pPr>
        <w:spacing w:line="400" w:lineRule="atLeast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</w:t>
      </w:r>
      <w:r w:rsidR="006656BF">
        <w:rPr>
          <w:rFonts w:ascii="宋体" w:hAnsi="宋体" w:hint="eastAsia"/>
          <w:color w:val="000000"/>
          <w:sz w:val="24"/>
          <w:szCs w:val="24"/>
        </w:rPr>
        <w:t>组长：</w:t>
      </w:r>
      <w:smartTag w:uri="urn:schemas-microsoft-com:office:smarttags" w:element="PersonName">
        <w:smartTagPr>
          <w:attr w:name="ProductID" w:val="叶慧"/>
        </w:smartTagPr>
        <w:r w:rsidR="006656BF">
          <w:rPr>
            <w:rFonts w:ascii="宋体" w:hAnsi="宋体" w:hint="eastAsia"/>
            <w:color w:val="000000"/>
            <w:sz w:val="24"/>
            <w:szCs w:val="24"/>
          </w:rPr>
          <w:t>叶慧</w:t>
        </w:r>
      </w:smartTag>
      <w:r w:rsidR="006656BF">
        <w:rPr>
          <w:rFonts w:ascii="宋体" w:hAnsi="宋体" w:hint="eastAsia"/>
          <w:color w:val="000000"/>
          <w:sz w:val="24"/>
          <w:szCs w:val="24"/>
        </w:rPr>
        <w:t>君、孟庆瑜</w:t>
      </w:r>
    </w:p>
    <w:p w:rsidR="006656BF" w:rsidRDefault="006656BF" w:rsidP="00FB17B9">
      <w:pPr>
        <w:spacing w:line="400" w:lineRule="atLeast"/>
        <w:jc w:val="center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组员：陈玉忠、</w:t>
      </w:r>
      <w:r w:rsidR="00FB17B9">
        <w:rPr>
          <w:rFonts w:ascii="宋体" w:hAnsi="宋体" w:hint="eastAsia"/>
          <w:color w:val="000000"/>
          <w:sz w:val="24"/>
          <w:szCs w:val="24"/>
        </w:rPr>
        <w:t>李玉林、</w:t>
      </w:r>
      <w:r w:rsidR="00924EA6">
        <w:rPr>
          <w:rFonts w:ascii="宋体" w:hAnsi="宋体" w:hint="eastAsia"/>
          <w:color w:val="000000"/>
          <w:sz w:val="24"/>
          <w:szCs w:val="24"/>
        </w:rPr>
        <w:t>侯晓舟</w:t>
      </w:r>
      <w:r>
        <w:rPr>
          <w:rFonts w:ascii="宋体" w:hAnsi="宋体" w:hint="eastAsia"/>
          <w:color w:val="000000"/>
          <w:sz w:val="24"/>
          <w:szCs w:val="24"/>
        </w:rPr>
        <w:t>、陈佳、张士民、杨柳、郭玲玲</w:t>
      </w:r>
    </w:p>
    <w:p w:rsidR="006656BF" w:rsidRDefault="006656BF" w:rsidP="00146606">
      <w:pPr>
        <w:ind w:firstLineChars="200" w:firstLine="480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/>
          <w:color w:val="000000"/>
          <w:sz w:val="24"/>
          <w:szCs w:val="24"/>
        </w:rPr>
        <w:t>2</w:t>
      </w:r>
      <w:r>
        <w:rPr>
          <w:rFonts w:ascii="黑体" w:eastAsia="黑体" w:hAnsi="黑体" w:hint="eastAsia"/>
          <w:color w:val="000000"/>
          <w:sz w:val="24"/>
          <w:szCs w:val="24"/>
        </w:rPr>
        <w:t>、试点班教授委员会</w:t>
      </w:r>
    </w:p>
    <w:p w:rsidR="006656BF" w:rsidRDefault="006656BF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学院邀请相关专家组成试点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6"/>
          <w:attr w:name="Year" w:val="2017"/>
        </w:smartTagPr>
        <w:r>
          <w:rPr>
            <w:rFonts w:ascii="宋体" w:hAnsi="宋体" w:hint="eastAsia"/>
            <w:color w:val="000000"/>
            <w:sz w:val="24"/>
            <w:szCs w:val="24"/>
          </w:rPr>
          <w:t>班</w:t>
        </w:r>
      </w:smartTag>
      <w:r>
        <w:rPr>
          <w:rFonts w:ascii="宋体" w:hAnsi="宋体" w:hint="eastAsia"/>
          <w:color w:val="000000"/>
          <w:sz w:val="24"/>
          <w:szCs w:val="24"/>
        </w:rPr>
        <w:t>教授委员会，负责试点班的选拔、考核、测评、指导、研究、咨询、督导等相关工作。</w:t>
      </w:r>
    </w:p>
    <w:p w:rsidR="006656BF" w:rsidRDefault="006656BF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教授委员会组成人员（共</w:t>
      </w:r>
      <w:r w:rsidR="00FB17B9"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 w:hint="eastAsia"/>
          <w:color w:val="000000"/>
          <w:sz w:val="24"/>
          <w:szCs w:val="24"/>
        </w:rPr>
        <w:t>人）如下：</w:t>
      </w:r>
    </w:p>
    <w:p w:rsidR="006656BF" w:rsidRPr="00432D1D" w:rsidRDefault="007A1DD4" w:rsidP="007A1DD4">
      <w:pPr>
        <w:spacing w:line="400" w:lineRule="atLeas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</w:t>
      </w:r>
      <w:r w:rsidR="006656BF">
        <w:rPr>
          <w:rFonts w:ascii="宋体" w:hAnsi="宋体" w:hint="eastAsia"/>
          <w:color w:val="000000"/>
          <w:sz w:val="24"/>
          <w:szCs w:val="24"/>
        </w:rPr>
        <w:t>主任委员：杨学新</w:t>
      </w:r>
      <w:r>
        <w:rPr>
          <w:rFonts w:ascii="宋体" w:hAnsi="宋体" w:hint="eastAsia"/>
          <w:color w:val="000000"/>
          <w:sz w:val="24"/>
          <w:szCs w:val="24"/>
        </w:rPr>
        <w:t xml:space="preserve">    </w:t>
      </w:r>
      <w:r w:rsidR="006656BF">
        <w:rPr>
          <w:rFonts w:ascii="宋体" w:hAnsi="宋体" w:hint="eastAsia"/>
          <w:color w:val="000000"/>
          <w:sz w:val="24"/>
          <w:szCs w:val="24"/>
        </w:rPr>
        <w:t>副主任委员</w:t>
      </w:r>
      <w:r w:rsidR="006656BF" w:rsidRPr="00432D1D">
        <w:rPr>
          <w:rFonts w:ascii="宋体" w:hAnsi="宋体" w:hint="eastAsia"/>
          <w:color w:val="000000"/>
          <w:sz w:val="24"/>
          <w:szCs w:val="24"/>
        </w:rPr>
        <w:t>：</w:t>
      </w:r>
      <w:r w:rsidR="00432D1D" w:rsidRPr="00432D1D">
        <w:rPr>
          <w:rFonts w:ascii="宋体" w:hAnsi="宋体" w:hint="eastAsia"/>
          <w:color w:val="000000"/>
          <w:sz w:val="24"/>
          <w:szCs w:val="24"/>
        </w:rPr>
        <w:t>张锋</w:t>
      </w:r>
    </w:p>
    <w:p w:rsidR="006656BF" w:rsidRDefault="006656BF" w:rsidP="00FB17B9">
      <w:pPr>
        <w:spacing w:line="400" w:lineRule="atLeast"/>
        <w:jc w:val="center"/>
        <w:rPr>
          <w:rFonts w:ascii="宋体"/>
          <w:color w:val="000000"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color w:val="000000"/>
          <w:sz w:val="24"/>
          <w:szCs w:val="24"/>
        </w:rPr>
        <w:t>委员：刘卫萍、</w:t>
      </w:r>
      <w:r w:rsidR="00FB17B9">
        <w:rPr>
          <w:rFonts w:ascii="宋体" w:hAnsi="宋体" w:hint="eastAsia"/>
          <w:color w:val="000000"/>
          <w:sz w:val="24"/>
          <w:szCs w:val="24"/>
        </w:rPr>
        <w:t>宗晓萍、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6"/>
          <w:attr w:name="Year" w:val="2017"/>
        </w:smartTagPr>
        <w:r>
          <w:rPr>
            <w:rFonts w:ascii="宋体" w:hAnsi="宋体" w:hint="eastAsia"/>
            <w:color w:val="000000"/>
            <w:sz w:val="24"/>
            <w:szCs w:val="24"/>
          </w:rPr>
          <w:t>叶慧</w:t>
        </w:r>
      </w:smartTag>
      <w:r>
        <w:rPr>
          <w:rFonts w:ascii="宋体" w:hAnsi="宋体" w:hint="eastAsia"/>
          <w:color w:val="000000"/>
          <w:sz w:val="24"/>
          <w:szCs w:val="24"/>
        </w:rPr>
        <w:t>君、孟庆瑜、陈玉忠、张士民</w:t>
      </w:r>
      <w:r w:rsidR="00FB17B9">
        <w:rPr>
          <w:rFonts w:ascii="宋体" w:hAnsi="宋体" w:hint="eastAsia"/>
          <w:color w:val="000000"/>
          <w:sz w:val="24"/>
          <w:szCs w:val="24"/>
        </w:rPr>
        <w:t>、范志慧</w:t>
      </w:r>
    </w:p>
    <w:p w:rsidR="006656BF" w:rsidRDefault="006656BF" w:rsidP="00146606">
      <w:pPr>
        <w:ind w:firstLineChars="200" w:firstLine="480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/>
          <w:color w:val="000000"/>
          <w:sz w:val="24"/>
          <w:szCs w:val="24"/>
        </w:rPr>
        <w:t>3</w:t>
      </w:r>
      <w:r>
        <w:rPr>
          <w:rFonts w:ascii="黑体" w:eastAsia="黑体" w:hAnsi="黑体" w:hint="eastAsia"/>
          <w:color w:val="000000"/>
          <w:sz w:val="24"/>
          <w:szCs w:val="24"/>
        </w:rPr>
        <w:t>、试点班导师组</w:t>
      </w:r>
    </w:p>
    <w:p w:rsidR="006656BF" w:rsidRDefault="006656BF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在课程学习上，实行主管导师负责制。按每人负责</w:t>
      </w:r>
      <w:r>
        <w:rPr>
          <w:rFonts w:ascii="宋体" w:hAnsi="宋体"/>
          <w:color w:val="000000"/>
          <w:sz w:val="24"/>
          <w:szCs w:val="24"/>
        </w:rPr>
        <w:t>4—5</w:t>
      </w:r>
      <w:r>
        <w:rPr>
          <w:rFonts w:ascii="宋体" w:hAnsi="宋体" w:hint="eastAsia"/>
          <w:color w:val="000000"/>
          <w:sz w:val="24"/>
          <w:szCs w:val="24"/>
        </w:rPr>
        <w:t>名学生，筛选</w:t>
      </w:r>
      <w:r>
        <w:rPr>
          <w:rFonts w:ascii="宋体" w:hAnsi="宋体"/>
          <w:color w:val="000000"/>
          <w:sz w:val="24"/>
          <w:szCs w:val="24"/>
        </w:rPr>
        <w:t>7</w:t>
      </w:r>
      <w:r>
        <w:rPr>
          <w:rFonts w:ascii="宋体" w:hAnsi="宋体" w:hint="eastAsia"/>
          <w:color w:val="000000"/>
          <w:sz w:val="24"/>
          <w:szCs w:val="24"/>
        </w:rPr>
        <w:t>位教师作为学生语言和专业的导师，帮助学生了解相关学科的专业特点，转变学习方式，制订学习规划，激发学生学习和创新的潜力。</w:t>
      </w:r>
    </w:p>
    <w:p w:rsidR="006656BF" w:rsidRDefault="006656BF" w:rsidP="00146606">
      <w:pPr>
        <w:ind w:firstLineChars="196" w:firstLine="551"/>
        <w:rPr>
          <w:rFonts w:ascii="黑体" w:eastAsia="黑体" w:hAnsi="黑体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28"/>
          <w:szCs w:val="28"/>
        </w:rPr>
        <w:t>七、常规运行</w:t>
      </w:r>
    </w:p>
    <w:p w:rsidR="006656BF" w:rsidRDefault="006656BF" w:rsidP="00146606">
      <w:pPr>
        <w:ind w:firstLineChars="200" w:firstLine="480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/>
          <w:color w:val="000000"/>
          <w:sz w:val="24"/>
          <w:szCs w:val="24"/>
        </w:rPr>
        <w:t>1</w:t>
      </w:r>
      <w:r>
        <w:rPr>
          <w:rFonts w:ascii="黑体" w:eastAsia="黑体" w:hAnsi="黑体" w:hint="eastAsia"/>
          <w:color w:val="000000"/>
          <w:sz w:val="24"/>
          <w:szCs w:val="24"/>
        </w:rPr>
        <w:t>、教学管理模式</w:t>
      </w:r>
    </w:p>
    <w:p w:rsidR="006656BF" w:rsidRDefault="006656BF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教学日常管理归外国语学院教务办、英语系和政法学院法律系承担，与其他班级一致。外国语学院负责教学管理和常规运行。</w:t>
      </w:r>
    </w:p>
    <w:p w:rsidR="006656BF" w:rsidRDefault="006656BF" w:rsidP="00146606">
      <w:pPr>
        <w:ind w:firstLineChars="200" w:firstLine="480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/>
          <w:color w:val="000000"/>
          <w:sz w:val="24"/>
          <w:szCs w:val="24"/>
        </w:rPr>
        <w:t>2</w:t>
      </w:r>
      <w:r>
        <w:rPr>
          <w:rFonts w:ascii="黑体" w:eastAsia="黑体" w:hAnsi="黑体" w:hint="eastAsia"/>
          <w:color w:val="000000"/>
          <w:sz w:val="24"/>
          <w:szCs w:val="24"/>
        </w:rPr>
        <w:t>、小班授课、专用教室</w:t>
      </w:r>
    </w:p>
    <w:p w:rsidR="006656BF" w:rsidRDefault="006656BF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试点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班采取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在专用教室进行小班授课的形式。专业课程均在专用教室进行，同时配备专用活动室，可开展小型讲座、研讨交流、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排演汇报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等活动。</w:t>
      </w:r>
    </w:p>
    <w:p w:rsidR="006656BF" w:rsidRDefault="006656BF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教室需求：专用活动室需为普通多媒体教室，有标准的多媒体教学设备，学生桌椅为可活动的单人桌、椅，用于小型讲座、文化创意活动策划与排演、实训课程等。</w:t>
      </w:r>
    </w:p>
    <w:p w:rsidR="006656BF" w:rsidRDefault="006656BF" w:rsidP="00146606">
      <w:pPr>
        <w:ind w:firstLineChars="150" w:firstLine="360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/>
          <w:color w:val="000000"/>
          <w:sz w:val="24"/>
          <w:szCs w:val="24"/>
        </w:rPr>
        <w:t>3</w:t>
      </w:r>
      <w:r>
        <w:rPr>
          <w:rFonts w:ascii="黑体" w:eastAsia="黑体" w:hAnsi="黑体" w:hint="eastAsia"/>
          <w:color w:val="000000"/>
          <w:sz w:val="24"/>
          <w:szCs w:val="24"/>
        </w:rPr>
        <w:t>、强化学术精神培养</w:t>
      </w:r>
    </w:p>
    <w:p w:rsidR="006656BF" w:rsidRDefault="006656BF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lastRenderedPageBreak/>
        <w:t>依托外国语学院现有平台（翻译中心、文化研究所、实验室、英语重点学科、各级各类研究项目等），开辟本科生专业学习体验区。由各平台负责分解学习内容，分配适合本科生完成（或在研究生指导帮助下完成）的任务，及早培养学生的科研意识和探索精神。</w:t>
      </w:r>
    </w:p>
    <w:p w:rsidR="006656BF" w:rsidRDefault="006656BF" w:rsidP="00146606">
      <w:pPr>
        <w:ind w:firstLineChars="150" w:firstLine="360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/>
          <w:color w:val="000000"/>
          <w:sz w:val="24"/>
          <w:szCs w:val="24"/>
        </w:rPr>
        <w:t>4</w:t>
      </w:r>
      <w:r>
        <w:rPr>
          <w:rFonts w:ascii="黑体" w:eastAsia="黑体" w:hAnsi="黑体" w:hint="eastAsia"/>
          <w:color w:val="000000"/>
          <w:sz w:val="24"/>
          <w:szCs w:val="24"/>
        </w:rPr>
        <w:t>、知行合一，自我管理</w:t>
      </w:r>
    </w:p>
    <w:p w:rsidR="006656BF" w:rsidRDefault="006656BF" w:rsidP="00146606">
      <w:pPr>
        <w:spacing w:line="400" w:lineRule="atLeast"/>
        <w:ind w:firstLineChars="100" w:firstLine="24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试点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班强调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学生理论与实践相结合，鼓励学生自我管理。主要包括如下方面：</w:t>
      </w:r>
    </w:p>
    <w:p w:rsidR="006656BF" w:rsidRDefault="00C76596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fldChar w:fldCharType="begin"/>
      </w:r>
      <w:r w:rsidR="006656BF">
        <w:rPr>
          <w:rFonts w:ascii="宋体" w:hAnsi="宋体"/>
          <w:color w:val="000000"/>
          <w:sz w:val="24"/>
          <w:szCs w:val="24"/>
        </w:rPr>
        <w:instrText>eq \o\ac(</w:instrText>
      </w:r>
      <w:r w:rsidR="006656BF">
        <w:rPr>
          <w:rFonts w:ascii="宋体" w:hAnsi="宋体" w:hint="eastAsia"/>
          <w:color w:val="000000"/>
          <w:sz w:val="24"/>
          <w:szCs w:val="24"/>
        </w:rPr>
        <w:instrText>○</w:instrText>
      </w:r>
      <w:r w:rsidR="006656BF">
        <w:rPr>
          <w:rFonts w:ascii="宋体" w:hAnsi="宋体"/>
          <w:color w:val="000000"/>
          <w:sz w:val="24"/>
          <w:szCs w:val="24"/>
        </w:rPr>
        <w:instrText>,</w:instrText>
      </w:r>
      <w:r w:rsidR="006656BF">
        <w:rPr>
          <w:rFonts w:ascii="宋体" w:hAnsi="宋体"/>
          <w:color w:val="000000"/>
          <w:position w:val="3"/>
          <w:sz w:val="16"/>
          <w:szCs w:val="24"/>
        </w:rPr>
        <w:instrText>1</w:instrText>
      </w:r>
      <w:r w:rsidR="006656BF">
        <w:rPr>
          <w:rFonts w:ascii="宋体" w:hAnsi="宋体"/>
          <w:color w:val="000000"/>
          <w:sz w:val="24"/>
          <w:szCs w:val="24"/>
        </w:rPr>
        <w:instrText>)</w:instrText>
      </w:r>
      <w:r>
        <w:rPr>
          <w:rFonts w:ascii="宋体" w:hAnsi="宋体"/>
          <w:color w:val="000000"/>
          <w:sz w:val="24"/>
          <w:szCs w:val="24"/>
        </w:rPr>
        <w:fldChar w:fldCharType="end"/>
      </w:r>
      <w:r w:rsidR="006656BF">
        <w:rPr>
          <w:rFonts w:ascii="宋体" w:hAnsi="宋体" w:hint="eastAsia"/>
          <w:color w:val="000000"/>
          <w:sz w:val="24"/>
          <w:szCs w:val="24"/>
        </w:rPr>
        <w:t>学生日常学习生活的自我管理。</w:t>
      </w:r>
    </w:p>
    <w:p w:rsidR="006656BF" w:rsidRDefault="00C76596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fldChar w:fldCharType="begin"/>
      </w:r>
      <w:r w:rsidR="006656BF">
        <w:rPr>
          <w:rFonts w:ascii="宋体" w:hAnsi="宋体"/>
          <w:color w:val="000000"/>
          <w:sz w:val="24"/>
          <w:szCs w:val="24"/>
        </w:rPr>
        <w:instrText>eq \o\ac(</w:instrText>
      </w:r>
      <w:r w:rsidR="006656BF">
        <w:rPr>
          <w:rFonts w:ascii="宋体" w:hAnsi="宋体" w:hint="eastAsia"/>
          <w:color w:val="000000"/>
          <w:sz w:val="24"/>
          <w:szCs w:val="24"/>
        </w:rPr>
        <w:instrText>○</w:instrText>
      </w:r>
      <w:r w:rsidR="006656BF">
        <w:rPr>
          <w:rFonts w:ascii="宋体" w:hAnsi="宋体"/>
          <w:color w:val="000000"/>
          <w:sz w:val="24"/>
          <w:szCs w:val="24"/>
        </w:rPr>
        <w:instrText>,</w:instrText>
      </w:r>
      <w:r w:rsidR="006656BF">
        <w:rPr>
          <w:rFonts w:ascii="宋体" w:hAnsi="宋体"/>
          <w:color w:val="000000"/>
          <w:position w:val="3"/>
          <w:sz w:val="16"/>
          <w:szCs w:val="24"/>
        </w:rPr>
        <w:instrText>2</w:instrText>
      </w:r>
      <w:r w:rsidR="006656BF">
        <w:rPr>
          <w:rFonts w:ascii="宋体" w:hAnsi="宋体"/>
          <w:color w:val="000000"/>
          <w:sz w:val="24"/>
          <w:szCs w:val="24"/>
        </w:rPr>
        <w:instrText>)</w:instrText>
      </w:r>
      <w:r>
        <w:rPr>
          <w:rFonts w:ascii="宋体" w:hAnsi="宋体"/>
          <w:color w:val="000000"/>
          <w:sz w:val="24"/>
          <w:szCs w:val="24"/>
        </w:rPr>
        <w:fldChar w:fldCharType="end"/>
      </w:r>
      <w:r w:rsidR="006656BF">
        <w:rPr>
          <w:rFonts w:ascii="宋体" w:hAnsi="宋体" w:hint="eastAsia"/>
          <w:color w:val="000000"/>
          <w:sz w:val="24"/>
          <w:szCs w:val="24"/>
        </w:rPr>
        <w:t>运作学生学术刊物（院刊的学生模块，形式：纸质期刊、电子杂志、</w:t>
      </w:r>
      <w:proofErr w:type="gramStart"/>
      <w:r w:rsidR="006656BF">
        <w:rPr>
          <w:rFonts w:ascii="宋体" w:hAnsi="宋体" w:hint="eastAsia"/>
          <w:color w:val="000000"/>
          <w:sz w:val="24"/>
          <w:szCs w:val="24"/>
        </w:rPr>
        <w:t>微信平台</w:t>
      </w:r>
      <w:proofErr w:type="gramEnd"/>
      <w:r w:rsidR="006656BF">
        <w:rPr>
          <w:rFonts w:ascii="宋体" w:hAnsi="宋体" w:hint="eastAsia"/>
          <w:color w:val="000000"/>
          <w:sz w:val="24"/>
          <w:szCs w:val="24"/>
        </w:rPr>
        <w:t>）。</w:t>
      </w:r>
    </w:p>
    <w:p w:rsidR="006656BF" w:rsidRDefault="00C76596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fldChar w:fldCharType="begin"/>
      </w:r>
      <w:r w:rsidR="006656BF">
        <w:rPr>
          <w:rFonts w:ascii="宋体" w:hAnsi="宋体"/>
          <w:color w:val="000000"/>
          <w:sz w:val="24"/>
          <w:szCs w:val="24"/>
        </w:rPr>
        <w:instrText>eq \o\ac(</w:instrText>
      </w:r>
      <w:r w:rsidR="006656BF">
        <w:rPr>
          <w:rFonts w:ascii="宋体" w:hAnsi="宋体" w:hint="eastAsia"/>
          <w:color w:val="000000"/>
          <w:sz w:val="24"/>
          <w:szCs w:val="24"/>
        </w:rPr>
        <w:instrText>○</w:instrText>
      </w:r>
      <w:r w:rsidR="006656BF">
        <w:rPr>
          <w:rFonts w:ascii="宋体" w:hAnsi="宋体"/>
          <w:color w:val="000000"/>
          <w:sz w:val="24"/>
          <w:szCs w:val="24"/>
        </w:rPr>
        <w:instrText>,</w:instrText>
      </w:r>
      <w:r w:rsidR="006656BF">
        <w:rPr>
          <w:rFonts w:ascii="宋体" w:hAnsi="宋体"/>
          <w:color w:val="000000"/>
          <w:position w:val="3"/>
          <w:sz w:val="16"/>
          <w:szCs w:val="24"/>
        </w:rPr>
        <w:instrText>3</w:instrText>
      </w:r>
      <w:r w:rsidR="006656BF">
        <w:rPr>
          <w:rFonts w:ascii="宋体" w:hAnsi="宋体"/>
          <w:color w:val="000000"/>
          <w:sz w:val="24"/>
          <w:szCs w:val="24"/>
        </w:rPr>
        <w:instrText>)</w:instrText>
      </w:r>
      <w:r>
        <w:rPr>
          <w:rFonts w:ascii="宋体" w:hAnsi="宋体"/>
          <w:color w:val="000000"/>
          <w:sz w:val="24"/>
          <w:szCs w:val="24"/>
        </w:rPr>
        <w:fldChar w:fldCharType="end"/>
      </w:r>
      <w:r w:rsidR="006656BF">
        <w:rPr>
          <w:rFonts w:ascii="宋体" w:hAnsi="宋体" w:hint="eastAsia"/>
          <w:color w:val="000000"/>
          <w:sz w:val="24"/>
          <w:szCs w:val="24"/>
        </w:rPr>
        <w:t>学生文艺活动</w:t>
      </w:r>
      <w:r w:rsidR="006656BF">
        <w:rPr>
          <w:rFonts w:ascii="宋体" w:hAnsi="宋体"/>
          <w:color w:val="000000"/>
          <w:sz w:val="24"/>
          <w:szCs w:val="24"/>
        </w:rPr>
        <w:t>/</w:t>
      </w:r>
      <w:r w:rsidR="006656BF">
        <w:rPr>
          <w:rFonts w:ascii="宋体" w:hAnsi="宋体" w:hint="eastAsia"/>
          <w:color w:val="000000"/>
          <w:sz w:val="24"/>
          <w:szCs w:val="24"/>
        </w:rPr>
        <w:t>团体的管理（话剧团、演讲队、辩论队等）。</w:t>
      </w:r>
    </w:p>
    <w:p w:rsidR="006656BF" w:rsidRDefault="00C76596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fldChar w:fldCharType="begin"/>
      </w:r>
      <w:r w:rsidR="006656BF">
        <w:rPr>
          <w:rFonts w:ascii="宋体" w:hAnsi="宋体"/>
          <w:color w:val="000000"/>
          <w:sz w:val="24"/>
          <w:szCs w:val="24"/>
        </w:rPr>
        <w:instrText>eq \o\ac(</w:instrText>
      </w:r>
      <w:r w:rsidR="006656BF">
        <w:rPr>
          <w:rFonts w:ascii="宋体" w:hAnsi="宋体" w:hint="eastAsia"/>
          <w:color w:val="000000"/>
          <w:sz w:val="24"/>
          <w:szCs w:val="24"/>
        </w:rPr>
        <w:instrText>○</w:instrText>
      </w:r>
      <w:r w:rsidR="006656BF">
        <w:rPr>
          <w:rFonts w:ascii="宋体" w:hAnsi="宋体"/>
          <w:color w:val="000000"/>
          <w:sz w:val="24"/>
          <w:szCs w:val="24"/>
        </w:rPr>
        <w:instrText>,</w:instrText>
      </w:r>
      <w:r w:rsidR="006656BF">
        <w:rPr>
          <w:rFonts w:ascii="宋体" w:hAnsi="宋体"/>
          <w:color w:val="000000"/>
          <w:position w:val="3"/>
          <w:sz w:val="16"/>
          <w:szCs w:val="24"/>
        </w:rPr>
        <w:instrText>4</w:instrText>
      </w:r>
      <w:r w:rsidR="006656BF">
        <w:rPr>
          <w:rFonts w:ascii="宋体" w:hAnsi="宋体"/>
          <w:color w:val="000000"/>
          <w:sz w:val="24"/>
          <w:szCs w:val="24"/>
        </w:rPr>
        <w:instrText>)</w:instrText>
      </w:r>
      <w:r>
        <w:rPr>
          <w:rFonts w:ascii="宋体" w:hAnsi="宋体"/>
          <w:color w:val="000000"/>
          <w:sz w:val="24"/>
          <w:szCs w:val="24"/>
        </w:rPr>
        <w:fldChar w:fldCharType="end"/>
      </w:r>
      <w:r w:rsidR="006656BF">
        <w:rPr>
          <w:rFonts w:ascii="宋体" w:hAnsi="宋体" w:hint="eastAsia"/>
          <w:color w:val="000000"/>
          <w:sz w:val="24"/>
          <w:szCs w:val="24"/>
        </w:rPr>
        <w:t>学生创业创意活动</w:t>
      </w:r>
      <w:r w:rsidR="006656BF">
        <w:rPr>
          <w:rFonts w:ascii="宋体" w:hAnsi="宋体"/>
          <w:color w:val="000000"/>
          <w:sz w:val="24"/>
          <w:szCs w:val="24"/>
        </w:rPr>
        <w:t>/</w:t>
      </w:r>
      <w:r w:rsidR="006656BF">
        <w:rPr>
          <w:rFonts w:ascii="宋体" w:hAnsi="宋体" w:hint="eastAsia"/>
          <w:color w:val="000000"/>
          <w:sz w:val="24"/>
          <w:szCs w:val="24"/>
        </w:rPr>
        <w:t>团体的管理。</w:t>
      </w:r>
    </w:p>
    <w:p w:rsidR="006656BF" w:rsidRDefault="006656BF">
      <w:pPr>
        <w:ind w:firstLine="482"/>
        <w:rPr>
          <w:rFonts w:ascii="黑体" w:eastAsia="黑体" w:hAnsi="黑体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28"/>
          <w:szCs w:val="28"/>
        </w:rPr>
        <w:t>八、管理措施</w:t>
      </w:r>
    </w:p>
    <w:p w:rsidR="006656BF" w:rsidRDefault="006656BF" w:rsidP="00146606">
      <w:pPr>
        <w:ind w:firstLineChars="200" w:firstLine="480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/>
          <w:color w:val="000000"/>
          <w:sz w:val="24"/>
          <w:szCs w:val="24"/>
        </w:rPr>
        <w:t>1</w:t>
      </w:r>
      <w:r>
        <w:rPr>
          <w:rFonts w:ascii="黑体" w:eastAsia="黑体" w:hAnsi="黑体" w:hint="eastAsia"/>
          <w:color w:val="000000"/>
          <w:sz w:val="24"/>
          <w:szCs w:val="24"/>
        </w:rPr>
        <w:t>、营造好办学环境</w:t>
      </w:r>
    </w:p>
    <w:p w:rsidR="006656BF" w:rsidRDefault="006656BF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做好领导和协调工作，支持“英语</w:t>
      </w:r>
      <w:r>
        <w:rPr>
          <w:rFonts w:ascii="宋体" w:hAnsi="宋体"/>
          <w:color w:val="000000"/>
          <w:sz w:val="24"/>
          <w:szCs w:val="24"/>
        </w:rPr>
        <w:t>+</w:t>
      </w:r>
      <w:r>
        <w:rPr>
          <w:rFonts w:ascii="宋体" w:hAnsi="宋体" w:hint="eastAsia"/>
          <w:color w:val="000000"/>
          <w:sz w:val="24"/>
          <w:szCs w:val="24"/>
        </w:rPr>
        <w:t>法学”双学士学位复合型人才的培养，保证协调机制畅通高效。积极宣传办学理念和成效，扩大影响，展示形象。</w:t>
      </w:r>
    </w:p>
    <w:p w:rsidR="006656BF" w:rsidRDefault="006656BF" w:rsidP="00146606">
      <w:pPr>
        <w:ind w:firstLineChars="200" w:firstLine="480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/>
          <w:color w:val="000000"/>
          <w:sz w:val="24"/>
          <w:szCs w:val="24"/>
        </w:rPr>
        <w:t>2</w:t>
      </w:r>
      <w:r>
        <w:rPr>
          <w:rFonts w:ascii="黑体" w:eastAsia="黑体" w:hAnsi="黑体" w:hint="eastAsia"/>
          <w:color w:val="000000"/>
          <w:sz w:val="24"/>
          <w:szCs w:val="24"/>
        </w:rPr>
        <w:t>、设计好培养方案</w:t>
      </w:r>
    </w:p>
    <w:p w:rsidR="006656BF" w:rsidRDefault="006656BF">
      <w:pPr>
        <w:spacing w:line="400" w:lineRule="atLeast"/>
        <w:ind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不断完善课程体系，探索英语与法学的有效融合。</w:t>
      </w:r>
    </w:p>
    <w:p w:rsidR="006656BF" w:rsidRDefault="006656BF">
      <w:pPr>
        <w:ind w:firstLine="482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/>
          <w:color w:val="000000"/>
          <w:sz w:val="24"/>
          <w:szCs w:val="24"/>
        </w:rPr>
        <w:t>3</w:t>
      </w:r>
      <w:r>
        <w:rPr>
          <w:rFonts w:ascii="黑体" w:eastAsia="黑体" w:hAnsi="黑体" w:hint="eastAsia"/>
          <w:color w:val="000000"/>
          <w:sz w:val="24"/>
          <w:szCs w:val="24"/>
        </w:rPr>
        <w:t>、建设好师资队伍</w:t>
      </w:r>
    </w:p>
    <w:p w:rsidR="006656BF" w:rsidRDefault="006656BF">
      <w:pPr>
        <w:spacing w:line="400" w:lineRule="atLeast"/>
        <w:ind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以教师发展为统领，提高专业教师的整体能力素养；培养一批英语功底深厚、对英语文化有切身体验、受过专门训练、具有人文素养与批判精神的专业教师；采取内聘、外聘和返聘的方式保证师资队伍水平，与政法学院联合培养双语师资；建立助教、助研、助导制，配备研究生协助相关教学、竞赛、科研、活动等；在教改立项、课时补贴等方面给予政策支持。</w:t>
      </w:r>
    </w:p>
    <w:p w:rsidR="006656BF" w:rsidRDefault="006656BF">
      <w:pPr>
        <w:ind w:firstLine="482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/>
          <w:color w:val="000000"/>
          <w:sz w:val="24"/>
          <w:szCs w:val="24"/>
        </w:rPr>
        <w:t>4</w:t>
      </w:r>
      <w:r>
        <w:rPr>
          <w:rFonts w:ascii="黑体" w:eastAsia="黑体" w:hAnsi="黑体" w:hint="eastAsia"/>
          <w:color w:val="000000"/>
          <w:sz w:val="24"/>
          <w:szCs w:val="24"/>
        </w:rPr>
        <w:t>、落实好教学过程</w:t>
      </w:r>
    </w:p>
    <w:p w:rsidR="006656BF" w:rsidRDefault="006656BF">
      <w:pPr>
        <w:spacing w:line="400" w:lineRule="atLeast"/>
        <w:ind w:firstLine="4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不断完善培养方案，落实好教学过程，技能课程强调内容依托和策略训练，教师课堂教学与学生课外自主学习、延伸阅读对接；同时借鉴国内外先进教学和管理模式，改革师生评价方式，研究型教学和探究式教学相结合；引导学生积极参与到教学活动中，主动探索，大胆提问。</w:t>
      </w:r>
    </w:p>
    <w:p w:rsidR="006656BF" w:rsidRDefault="006656BF">
      <w:pPr>
        <w:ind w:firstLine="482"/>
        <w:rPr>
          <w:rFonts w:ascii="黑体" w:eastAsia="黑体" w:hAnsi="黑体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28"/>
          <w:szCs w:val="28"/>
        </w:rPr>
        <w:t>九、其他</w:t>
      </w:r>
    </w:p>
    <w:p w:rsidR="006656BF" w:rsidRDefault="006656BF" w:rsidP="00146606">
      <w:pPr>
        <w:spacing w:line="400" w:lineRule="atLeas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本方案</w:t>
      </w:r>
      <w:r w:rsidR="00FB17B9">
        <w:rPr>
          <w:rFonts w:ascii="宋体" w:hAnsi="宋体" w:hint="eastAsia"/>
          <w:color w:val="000000"/>
          <w:sz w:val="24"/>
          <w:szCs w:val="24"/>
        </w:rPr>
        <w:t>参照《河北大学双学士学位教育管理办法</w:t>
      </w:r>
      <w:r w:rsidR="00967DF6">
        <w:rPr>
          <w:rFonts w:ascii="宋体" w:hAnsi="宋体" w:hint="eastAsia"/>
          <w:color w:val="000000"/>
          <w:sz w:val="24"/>
          <w:szCs w:val="24"/>
        </w:rPr>
        <w:t>（试行）</w:t>
      </w:r>
      <w:r w:rsidR="00FB17B9">
        <w:rPr>
          <w:rFonts w:ascii="宋体" w:hAnsi="宋体" w:hint="eastAsia"/>
          <w:color w:val="000000"/>
          <w:sz w:val="24"/>
          <w:szCs w:val="24"/>
        </w:rPr>
        <w:t>》</w:t>
      </w:r>
      <w:r w:rsidR="00375857">
        <w:rPr>
          <w:rFonts w:ascii="宋体" w:hAnsi="宋体" w:hint="eastAsia"/>
          <w:color w:val="000000"/>
          <w:sz w:val="24"/>
          <w:szCs w:val="24"/>
        </w:rPr>
        <w:t>（</w:t>
      </w:r>
      <w:proofErr w:type="gramStart"/>
      <w:r w:rsidR="00375857">
        <w:rPr>
          <w:rFonts w:ascii="宋体" w:hAnsi="宋体" w:hint="eastAsia"/>
          <w:color w:val="000000"/>
          <w:sz w:val="24"/>
          <w:szCs w:val="24"/>
        </w:rPr>
        <w:t>校教字</w:t>
      </w:r>
      <w:proofErr w:type="gramEnd"/>
      <w:r w:rsidR="00375857">
        <w:rPr>
          <w:rFonts w:ascii="宋体" w:hAnsi="宋体" w:hint="eastAsia"/>
          <w:color w:val="000000"/>
          <w:sz w:val="24"/>
          <w:szCs w:val="24"/>
        </w:rPr>
        <w:t>[2015]4号）</w:t>
      </w:r>
      <w:r w:rsidR="00FB17B9">
        <w:rPr>
          <w:rFonts w:ascii="宋体" w:hAnsi="宋体" w:hint="eastAsia"/>
          <w:color w:val="000000"/>
          <w:sz w:val="24"/>
          <w:szCs w:val="24"/>
        </w:rPr>
        <w:t>执行，</w:t>
      </w:r>
      <w:r>
        <w:rPr>
          <w:rFonts w:ascii="宋体" w:hAnsi="宋体" w:hint="eastAsia"/>
          <w:color w:val="000000"/>
          <w:sz w:val="24"/>
          <w:szCs w:val="24"/>
        </w:rPr>
        <w:t>未尽事宜由试点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班领导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小组商议决定。</w:t>
      </w:r>
    </w:p>
    <w:p w:rsidR="004C4FE0" w:rsidRDefault="004C4FE0" w:rsidP="00146606">
      <w:pPr>
        <w:spacing w:line="400" w:lineRule="atLeast"/>
        <w:ind w:firstLineChars="200" w:firstLine="480"/>
        <w:rPr>
          <w:rFonts w:ascii="宋体"/>
          <w:color w:val="000000"/>
          <w:sz w:val="24"/>
          <w:szCs w:val="24"/>
        </w:rPr>
      </w:pPr>
    </w:p>
    <w:p w:rsidR="006656BF" w:rsidRDefault="006656BF" w:rsidP="00FB17B9">
      <w:pPr>
        <w:spacing w:line="400" w:lineRule="atLeast"/>
        <w:ind w:right="480" w:firstLineChars="950" w:firstLine="2280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外国语学院</w:t>
      </w:r>
      <w:r w:rsidR="00924EA6">
        <w:rPr>
          <w:rFonts w:ascii="宋体" w:hAnsi="宋体" w:hint="eastAsia"/>
          <w:color w:val="000000"/>
          <w:sz w:val="24"/>
          <w:szCs w:val="24"/>
        </w:rPr>
        <w:t xml:space="preserve">                   </w:t>
      </w:r>
      <w:r>
        <w:rPr>
          <w:rFonts w:ascii="宋体" w:hAnsi="宋体" w:hint="eastAsia"/>
          <w:color w:val="000000"/>
          <w:sz w:val="24"/>
          <w:szCs w:val="24"/>
        </w:rPr>
        <w:t>政法学院</w:t>
      </w:r>
    </w:p>
    <w:p w:rsidR="006656BF" w:rsidRPr="00A607DD" w:rsidRDefault="006656BF" w:rsidP="004C4FE0">
      <w:pPr>
        <w:spacing w:line="400" w:lineRule="atLeast"/>
        <w:ind w:right="1440" w:firstLineChars="900" w:firstLine="2160"/>
        <w:rPr>
          <w:rFonts w:ascii="宋体"/>
          <w:color w:val="FF0000"/>
          <w:sz w:val="24"/>
          <w:szCs w:val="24"/>
        </w:rPr>
      </w:pPr>
      <w:r w:rsidRPr="00A607DD">
        <w:rPr>
          <w:rFonts w:ascii="宋体" w:hAnsi="宋体"/>
          <w:color w:val="FF0000"/>
          <w:sz w:val="24"/>
          <w:szCs w:val="24"/>
        </w:rPr>
        <w:t>201</w:t>
      </w:r>
      <w:r w:rsidR="00A35049" w:rsidRPr="00A607DD">
        <w:rPr>
          <w:rFonts w:ascii="宋体" w:hAnsi="宋体" w:hint="eastAsia"/>
          <w:color w:val="FF0000"/>
          <w:sz w:val="24"/>
          <w:szCs w:val="24"/>
        </w:rPr>
        <w:t>9</w:t>
      </w:r>
      <w:r w:rsidRPr="00A607DD">
        <w:rPr>
          <w:rFonts w:ascii="宋体" w:hAnsi="宋体" w:hint="eastAsia"/>
          <w:color w:val="FF0000"/>
          <w:sz w:val="24"/>
          <w:szCs w:val="24"/>
        </w:rPr>
        <w:t>年</w:t>
      </w:r>
      <w:r w:rsidR="00A35049" w:rsidRPr="00A607DD">
        <w:rPr>
          <w:rFonts w:ascii="宋体" w:hAnsi="宋体" w:hint="eastAsia"/>
          <w:color w:val="FF0000"/>
          <w:sz w:val="24"/>
          <w:szCs w:val="24"/>
        </w:rPr>
        <w:t>2</w:t>
      </w:r>
      <w:r w:rsidRPr="00A607DD">
        <w:rPr>
          <w:rFonts w:ascii="宋体" w:hAnsi="宋体" w:hint="eastAsia"/>
          <w:color w:val="FF0000"/>
          <w:sz w:val="24"/>
          <w:szCs w:val="24"/>
        </w:rPr>
        <w:t>月</w:t>
      </w:r>
      <w:r w:rsidR="00A35049" w:rsidRPr="00A607DD">
        <w:rPr>
          <w:rFonts w:ascii="宋体" w:hAnsi="宋体" w:hint="eastAsia"/>
          <w:color w:val="FF0000"/>
          <w:sz w:val="24"/>
          <w:szCs w:val="24"/>
        </w:rPr>
        <w:t>28</w:t>
      </w:r>
      <w:r w:rsidRPr="00A607DD">
        <w:rPr>
          <w:rFonts w:ascii="宋体" w:hAnsi="宋体" w:hint="eastAsia"/>
          <w:color w:val="FF0000"/>
          <w:sz w:val="24"/>
          <w:szCs w:val="24"/>
        </w:rPr>
        <w:t>日</w:t>
      </w:r>
      <w:r w:rsidR="00924EA6" w:rsidRPr="00A607DD">
        <w:rPr>
          <w:rFonts w:ascii="宋体" w:hAnsi="宋体" w:hint="eastAsia"/>
          <w:color w:val="FF0000"/>
          <w:sz w:val="24"/>
          <w:szCs w:val="24"/>
        </w:rPr>
        <w:t xml:space="preserve">            </w:t>
      </w:r>
      <w:r w:rsidR="00A35049" w:rsidRPr="00A607DD">
        <w:rPr>
          <w:rFonts w:ascii="宋体" w:hAnsi="宋体"/>
          <w:color w:val="FF0000"/>
          <w:sz w:val="24"/>
          <w:szCs w:val="24"/>
        </w:rPr>
        <w:t>201</w:t>
      </w:r>
      <w:r w:rsidR="00A35049" w:rsidRPr="00A607DD">
        <w:rPr>
          <w:rFonts w:ascii="宋体" w:hAnsi="宋体" w:hint="eastAsia"/>
          <w:color w:val="FF0000"/>
          <w:sz w:val="24"/>
          <w:szCs w:val="24"/>
        </w:rPr>
        <w:t>9年2月28日</w:t>
      </w:r>
    </w:p>
    <w:sectPr w:rsidR="006656BF" w:rsidRPr="00A607DD" w:rsidSect="00C47C51">
      <w:footerReference w:type="default" r:id="rId6"/>
      <w:pgSz w:w="11906" w:h="16838"/>
      <w:pgMar w:top="1417" w:right="1134" w:bottom="1134" w:left="1134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E7C" w:rsidRDefault="005B6E7C" w:rsidP="00C47C51">
      <w:r>
        <w:separator/>
      </w:r>
    </w:p>
  </w:endnote>
  <w:endnote w:type="continuationSeparator" w:id="0">
    <w:p w:rsidR="005B6E7C" w:rsidRDefault="005B6E7C" w:rsidP="00C47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6BF" w:rsidRDefault="00C76596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7728;mso-wrap-style:none;mso-position-horizontal:center;mso-position-horizontal-relative:margin" filled="f" stroked="f" strokeweight=".5pt">
          <v:textbox style="mso-fit-shape-to-text:t" inset="0,0,0,0">
            <w:txbxContent>
              <w:p w:rsidR="006656BF" w:rsidRDefault="00C76596">
                <w:pPr>
                  <w:snapToGrid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 w:rsidR="006656BF">
                  <w:rPr>
                    <w:sz w:val="20"/>
                    <w:szCs w:val="20"/>
                  </w:rPr>
                  <w:instrText xml:space="preserve"> PAGE  \* MERGEFORMAT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 w:rsidR="00A607DD">
                  <w:rPr>
                    <w:noProof/>
                    <w:sz w:val="20"/>
                    <w:szCs w:val="20"/>
                  </w:rPr>
                  <w:t>4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E7C" w:rsidRDefault="005B6E7C" w:rsidP="00C47C51">
      <w:r>
        <w:separator/>
      </w:r>
    </w:p>
  </w:footnote>
  <w:footnote w:type="continuationSeparator" w:id="0">
    <w:p w:rsidR="005B6E7C" w:rsidRDefault="005B6E7C" w:rsidP="00C47C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37F"/>
    <w:rsid w:val="00006E8F"/>
    <w:rsid w:val="00016D57"/>
    <w:rsid w:val="00017D35"/>
    <w:rsid w:val="00021F15"/>
    <w:rsid w:val="00030047"/>
    <w:rsid w:val="000353FE"/>
    <w:rsid w:val="00042582"/>
    <w:rsid w:val="00047DBA"/>
    <w:rsid w:val="00052A79"/>
    <w:rsid w:val="000538F7"/>
    <w:rsid w:val="00061875"/>
    <w:rsid w:val="000829F2"/>
    <w:rsid w:val="00093087"/>
    <w:rsid w:val="000B2EC6"/>
    <w:rsid w:val="000B73DD"/>
    <w:rsid w:val="000C7EFB"/>
    <w:rsid w:val="000D3035"/>
    <w:rsid w:val="000F1326"/>
    <w:rsid w:val="000F46A3"/>
    <w:rsid w:val="00104F4A"/>
    <w:rsid w:val="00115EA5"/>
    <w:rsid w:val="00124DCC"/>
    <w:rsid w:val="00134D8E"/>
    <w:rsid w:val="00144D4C"/>
    <w:rsid w:val="001453F2"/>
    <w:rsid w:val="00146606"/>
    <w:rsid w:val="00160206"/>
    <w:rsid w:val="00161977"/>
    <w:rsid w:val="0017139C"/>
    <w:rsid w:val="00172FE2"/>
    <w:rsid w:val="0019038C"/>
    <w:rsid w:val="001D1262"/>
    <w:rsid w:val="001D1436"/>
    <w:rsid w:val="001D3CEF"/>
    <w:rsid w:val="001D4104"/>
    <w:rsid w:val="001E1DF8"/>
    <w:rsid w:val="001E2063"/>
    <w:rsid w:val="001E3CB3"/>
    <w:rsid w:val="001E7887"/>
    <w:rsid w:val="001F4A9C"/>
    <w:rsid w:val="002007DF"/>
    <w:rsid w:val="00237EDF"/>
    <w:rsid w:val="00242A2E"/>
    <w:rsid w:val="00272351"/>
    <w:rsid w:val="00295688"/>
    <w:rsid w:val="002A3F52"/>
    <w:rsid w:val="002A64C2"/>
    <w:rsid w:val="002A6AD1"/>
    <w:rsid w:val="002B128E"/>
    <w:rsid w:val="002B3BB2"/>
    <w:rsid w:val="002C5CCF"/>
    <w:rsid w:val="002D1467"/>
    <w:rsid w:val="002D7156"/>
    <w:rsid w:val="002E0DE3"/>
    <w:rsid w:val="002E4EAD"/>
    <w:rsid w:val="002F0FEF"/>
    <w:rsid w:val="002F7C89"/>
    <w:rsid w:val="002F7FDF"/>
    <w:rsid w:val="00302CC2"/>
    <w:rsid w:val="00311B77"/>
    <w:rsid w:val="00312CB7"/>
    <w:rsid w:val="003167C1"/>
    <w:rsid w:val="00330FF7"/>
    <w:rsid w:val="003317D4"/>
    <w:rsid w:val="00362FBD"/>
    <w:rsid w:val="0036426F"/>
    <w:rsid w:val="003704DA"/>
    <w:rsid w:val="00371DAA"/>
    <w:rsid w:val="00375857"/>
    <w:rsid w:val="00380D2E"/>
    <w:rsid w:val="003B1A1B"/>
    <w:rsid w:val="003B6DB0"/>
    <w:rsid w:val="003C247E"/>
    <w:rsid w:val="003C3E40"/>
    <w:rsid w:val="003C5903"/>
    <w:rsid w:val="003D7061"/>
    <w:rsid w:val="003E0222"/>
    <w:rsid w:val="003F0373"/>
    <w:rsid w:val="00400A5C"/>
    <w:rsid w:val="0041744E"/>
    <w:rsid w:val="00432D1D"/>
    <w:rsid w:val="00444DFA"/>
    <w:rsid w:val="0045150E"/>
    <w:rsid w:val="0046463C"/>
    <w:rsid w:val="00490F4F"/>
    <w:rsid w:val="0049595E"/>
    <w:rsid w:val="004B3512"/>
    <w:rsid w:val="004C4547"/>
    <w:rsid w:val="004C4FE0"/>
    <w:rsid w:val="004C59FF"/>
    <w:rsid w:val="004C780E"/>
    <w:rsid w:val="004D2014"/>
    <w:rsid w:val="004E2AF0"/>
    <w:rsid w:val="00500DED"/>
    <w:rsid w:val="00504F05"/>
    <w:rsid w:val="00510E34"/>
    <w:rsid w:val="005413CF"/>
    <w:rsid w:val="0054210F"/>
    <w:rsid w:val="0054426E"/>
    <w:rsid w:val="00544C1F"/>
    <w:rsid w:val="00550E55"/>
    <w:rsid w:val="00551D57"/>
    <w:rsid w:val="00552AAA"/>
    <w:rsid w:val="005556DB"/>
    <w:rsid w:val="005576A8"/>
    <w:rsid w:val="00571717"/>
    <w:rsid w:val="00572866"/>
    <w:rsid w:val="0058079A"/>
    <w:rsid w:val="00584E15"/>
    <w:rsid w:val="005B6E7C"/>
    <w:rsid w:val="005C65AC"/>
    <w:rsid w:val="005E2E2F"/>
    <w:rsid w:val="005F0B3F"/>
    <w:rsid w:val="005F2EF3"/>
    <w:rsid w:val="006053E9"/>
    <w:rsid w:val="00621A30"/>
    <w:rsid w:val="00634C57"/>
    <w:rsid w:val="006424A2"/>
    <w:rsid w:val="006656BF"/>
    <w:rsid w:val="00674764"/>
    <w:rsid w:val="00687501"/>
    <w:rsid w:val="00694C28"/>
    <w:rsid w:val="0069664A"/>
    <w:rsid w:val="00697459"/>
    <w:rsid w:val="006977E6"/>
    <w:rsid w:val="006A2CCA"/>
    <w:rsid w:val="006A42E5"/>
    <w:rsid w:val="006B082E"/>
    <w:rsid w:val="006B0839"/>
    <w:rsid w:val="006B37C4"/>
    <w:rsid w:val="006D39EA"/>
    <w:rsid w:val="006E2F71"/>
    <w:rsid w:val="006E565B"/>
    <w:rsid w:val="00705213"/>
    <w:rsid w:val="00710C31"/>
    <w:rsid w:val="00711665"/>
    <w:rsid w:val="007122E4"/>
    <w:rsid w:val="0071380A"/>
    <w:rsid w:val="00717AC7"/>
    <w:rsid w:val="00735B8F"/>
    <w:rsid w:val="00737767"/>
    <w:rsid w:val="00790FD2"/>
    <w:rsid w:val="00796FDB"/>
    <w:rsid w:val="007A1DD4"/>
    <w:rsid w:val="007B4BCE"/>
    <w:rsid w:val="007C522B"/>
    <w:rsid w:val="007D4680"/>
    <w:rsid w:val="007D755C"/>
    <w:rsid w:val="007F62C7"/>
    <w:rsid w:val="00807C4F"/>
    <w:rsid w:val="008136AB"/>
    <w:rsid w:val="0084160B"/>
    <w:rsid w:val="0086310E"/>
    <w:rsid w:val="00872201"/>
    <w:rsid w:val="0087399B"/>
    <w:rsid w:val="008741CB"/>
    <w:rsid w:val="008B1C0E"/>
    <w:rsid w:val="008B1D2A"/>
    <w:rsid w:val="008C64A6"/>
    <w:rsid w:val="008C6D5D"/>
    <w:rsid w:val="008D1670"/>
    <w:rsid w:val="008E174E"/>
    <w:rsid w:val="009007FD"/>
    <w:rsid w:val="00901F3A"/>
    <w:rsid w:val="0091074D"/>
    <w:rsid w:val="00912BE8"/>
    <w:rsid w:val="009159A3"/>
    <w:rsid w:val="009205F0"/>
    <w:rsid w:val="00924EA6"/>
    <w:rsid w:val="00932840"/>
    <w:rsid w:val="00934B38"/>
    <w:rsid w:val="0093630C"/>
    <w:rsid w:val="00941B40"/>
    <w:rsid w:val="009674CA"/>
    <w:rsid w:val="00967DF6"/>
    <w:rsid w:val="00983379"/>
    <w:rsid w:val="0098364D"/>
    <w:rsid w:val="009870E0"/>
    <w:rsid w:val="009A1D18"/>
    <w:rsid w:val="009A6545"/>
    <w:rsid w:val="009B5C76"/>
    <w:rsid w:val="009C3AD9"/>
    <w:rsid w:val="009D687C"/>
    <w:rsid w:val="00A052E2"/>
    <w:rsid w:val="00A2237F"/>
    <w:rsid w:val="00A32846"/>
    <w:rsid w:val="00A35049"/>
    <w:rsid w:val="00A41F05"/>
    <w:rsid w:val="00A607DD"/>
    <w:rsid w:val="00A616F8"/>
    <w:rsid w:val="00A81A90"/>
    <w:rsid w:val="00A9419A"/>
    <w:rsid w:val="00AA37B7"/>
    <w:rsid w:val="00AB60BB"/>
    <w:rsid w:val="00AC09B2"/>
    <w:rsid w:val="00AC3F7D"/>
    <w:rsid w:val="00AD6E35"/>
    <w:rsid w:val="00AE3904"/>
    <w:rsid w:val="00AE7772"/>
    <w:rsid w:val="00AF3444"/>
    <w:rsid w:val="00AF35AE"/>
    <w:rsid w:val="00AF3E98"/>
    <w:rsid w:val="00B216B3"/>
    <w:rsid w:val="00B333C1"/>
    <w:rsid w:val="00B37285"/>
    <w:rsid w:val="00B3775E"/>
    <w:rsid w:val="00B80C79"/>
    <w:rsid w:val="00B920C8"/>
    <w:rsid w:val="00B97A08"/>
    <w:rsid w:val="00BA1BAF"/>
    <w:rsid w:val="00BA45FD"/>
    <w:rsid w:val="00BC600E"/>
    <w:rsid w:val="00BD6DAC"/>
    <w:rsid w:val="00BF1EDF"/>
    <w:rsid w:val="00BF2F19"/>
    <w:rsid w:val="00BF3C15"/>
    <w:rsid w:val="00BF4665"/>
    <w:rsid w:val="00C22178"/>
    <w:rsid w:val="00C37B95"/>
    <w:rsid w:val="00C43490"/>
    <w:rsid w:val="00C47C51"/>
    <w:rsid w:val="00C64F32"/>
    <w:rsid w:val="00C71A44"/>
    <w:rsid w:val="00C748F0"/>
    <w:rsid w:val="00C76596"/>
    <w:rsid w:val="00C8732B"/>
    <w:rsid w:val="00CA0A6D"/>
    <w:rsid w:val="00CA254B"/>
    <w:rsid w:val="00CB06DE"/>
    <w:rsid w:val="00CB57CD"/>
    <w:rsid w:val="00CE6B37"/>
    <w:rsid w:val="00CE6B54"/>
    <w:rsid w:val="00CF1365"/>
    <w:rsid w:val="00CF6636"/>
    <w:rsid w:val="00D05D59"/>
    <w:rsid w:val="00D139D7"/>
    <w:rsid w:val="00D23029"/>
    <w:rsid w:val="00D370A3"/>
    <w:rsid w:val="00D42EB0"/>
    <w:rsid w:val="00D4528E"/>
    <w:rsid w:val="00D7475D"/>
    <w:rsid w:val="00D92AD7"/>
    <w:rsid w:val="00D94D14"/>
    <w:rsid w:val="00DA3103"/>
    <w:rsid w:val="00DC439B"/>
    <w:rsid w:val="00DC671B"/>
    <w:rsid w:val="00DF45C0"/>
    <w:rsid w:val="00E03EEB"/>
    <w:rsid w:val="00E051FD"/>
    <w:rsid w:val="00E540FE"/>
    <w:rsid w:val="00E55C09"/>
    <w:rsid w:val="00E57438"/>
    <w:rsid w:val="00E77B34"/>
    <w:rsid w:val="00E9396F"/>
    <w:rsid w:val="00EA3BE6"/>
    <w:rsid w:val="00EB4773"/>
    <w:rsid w:val="00ED0426"/>
    <w:rsid w:val="00ED290F"/>
    <w:rsid w:val="00EE6590"/>
    <w:rsid w:val="00F05362"/>
    <w:rsid w:val="00F077A8"/>
    <w:rsid w:val="00F35A61"/>
    <w:rsid w:val="00F44926"/>
    <w:rsid w:val="00F520B9"/>
    <w:rsid w:val="00F52963"/>
    <w:rsid w:val="00F76118"/>
    <w:rsid w:val="00F80E0F"/>
    <w:rsid w:val="00F81027"/>
    <w:rsid w:val="00F851A4"/>
    <w:rsid w:val="00F858BB"/>
    <w:rsid w:val="00FB17B9"/>
    <w:rsid w:val="00FB1B40"/>
    <w:rsid w:val="00FB3394"/>
    <w:rsid w:val="00FC1D45"/>
    <w:rsid w:val="00FC3EFA"/>
    <w:rsid w:val="00FF0FED"/>
    <w:rsid w:val="10127FCA"/>
    <w:rsid w:val="20890233"/>
    <w:rsid w:val="258C3CD8"/>
    <w:rsid w:val="27BA2DA9"/>
    <w:rsid w:val="362F53DD"/>
    <w:rsid w:val="461E3479"/>
    <w:rsid w:val="53001F5C"/>
    <w:rsid w:val="73A2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ersonName"/>
  <w:shapeDefaults>
    <o:shapedefaults v:ext="edit" spidmax="16386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5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rsid w:val="004C4FE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47C5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locked/>
    <w:rsid w:val="00C47C51"/>
    <w:rPr>
      <w:rFonts w:cs="Times New Roman"/>
      <w:sz w:val="18"/>
    </w:rPr>
  </w:style>
  <w:style w:type="paragraph" w:styleId="a4">
    <w:name w:val="header"/>
    <w:basedOn w:val="a"/>
    <w:link w:val="Char0"/>
    <w:uiPriority w:val="99"/>
    <w:rsid w:val="00C47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4"/>
    <w:uiPriority w:val="99"/>
    <w:locked/>
    <w:rsid w:val="00C47C51"/>
    <w:rPr>
      <w:rFonts w:cs="Times New Roman"/>
      <w:sz w:val="18"/>
    </w:rPr>
  </w:style>
  <w:style w:type="paragraph" w:customStyle="1" w:styleId="ListParagraph1">
    <w:name w:val="List Paragraph1"/>
    <w:basedOn w:val="a"/>
    <w:uiPriority w:val="99"/>
    <w:rsid w:val="00C47C51"/>
    <w:pPr>
      <w:ind w:firstLineChars="200" w:firstLine="420"/>
    </w:pPr>
  </w:style>
  <w:style w:type="character" w:customStyle="1" w:styleId="10">
    <w:name w:val="标题 1 字符"/>
    <w:rsid w:val="004C4FE0"/>
    <w:rPr>
      <w:b/>
      <w:bCs/>
      <w:kern w:val="44"/>
      <w:sz w:val="44"/>
      <w:szCs w:val="44"/>
    </w:rPr>
  </w:style>
  <w:style w:type="character" w:customStyle="1" w:styleId="1Char">
    <w:name w:val="标题 1 Char"/>
    <w:link w:val="1"/>
    <w:rsid w:val="004C4FE0"/>
    <w:rPr>
      <w:rFonts w:ascii="Times New Roman" w:hAnsi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506</Words>
  <Characters>2886</Characters>
  <Application>Microsoft Office Word</Application>
  <DocSecurity>0</DocSecurity>
  <Lines>24</Lines>
  <Paragraphs>6</Paragraphs>
  <ScaleCrop>false</ScaleCrop>
  <Company>Www.SangSan.Cn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桑三博客</dc:creator>
  <cp:keywords/>
  <dc:description/>
  <cp:lastModifiedBy>陈志国</cp:lastModifiedBy>
  <cp:revision>158</cp:revision>
  <cp:lastPrinted>2017-01-05T02:25:00Z</cp:lastPrinted>
  <dcterms:created xsi:type="dcterms:W3CDTF">2016-12-10T02:24:00Z</dcterms:created>
  <dcterms:modified xsi:type="dcterms:W3CDTF">2019-03-05T01:49:00Z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2052-10.1.0.6441</vt:lpwstr>
  </property>
</Properties>
</file>